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02F5" w:rsidRPr="008C78DA" w:rsidRDefault="003C02F5">
      <w:pPr>
        <w:jc w:val="center"/>
        <w:rPr>
          <w:rFonts w:ascii="MS Sans Serif" w:hAnsi="MS Sans Serif"/>
          <w:sz w:val="24"/>
        </w:rPr>
      </w:pPr>
      <w:r w:rsidRPr="008C78DA">
        <w:rPr>
          <w:rFonts w:ascii="Calibri" w:hAnsi="Calibri"/>
          <w:sz w:val="24"/>
        </w:rPr>
        <w:t xml:space="preserve"> </w:t>
      </w:r>
      <w:r w:rsidRPr="00653CA6">
        <w:rPr>
          <w:rFonts w:ascii="MS Sans Serif" w:hAnsi="MS Sans Serif"/>
          <w:sz w:val="24"/>
          <w:lang w:val="en-US" w:eastAsia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TSIGN" style="width:45pt;height:57.75pt;visibility:visible">
            <v:imagedata r:id="rId7" o:title="" grayscale="t" bilevel="t"/>
          </v:shape>
        </w:pict>
      </w:r>
    </w:p>
    <w:p w:rsidR="003C02F5" w:rsidRPr="008C78DA" w:rsidRDefault="003C02F5" w:rsidP="00444120">
      <w:pPr>
        <w:spacing w:line="360" w:lineRule="auto"/>
        <w:jc w:val="center"/>
        <w:rPr>
          <w:b/>
          <w:bCs/>
          <w:spacing w:val="8"/>
          <w:sz w:val="24"/>
          <w:lang w:val="ru-RU"/>
        </w:rPr>
      </w:pPr>
      <w:r w:rsidRPr="008C78DA">
        <w:rPr>
          <w:b/>
          <w:sz w:val="24"/>
        </w:rPr>
        <w:t>УКРАЇНА</w:t>
      </w:r>
    </w:p>
    <w:p w:rsidR="003C02F5" w:rsidRPr="00AA2767" w:rsidRDefault="003C02F5" w:rsidP="00444120">
      <w:pPr>
        <w:pStyle w:val="Heading2"/>
        <w:rPr>
          <w:sz w:val="28"/>
          <w:szCs w:val="28"/>
        </w:rPr>
      </w:pPr>
      <w:r w:rsidRPr="00AA2767">
        <w:rPr>
          <w:sz w:val="28"/>
          <w:szCs w:val="28"/>
          <w:lang w:val="ru-RU"/>
        </w:rPr>
        <w:t>КОВЕЛЬСЬКА МІСЬКА РАДА</w:t>
      </w:r>
    </w:p>
    <w:p w:rsidR="003C02F5" w:rsidRPr="00AA2767" w:rsidRDefault="003C02F5" w:rsidP="00444120">
      <w:pPr>
        <w:pStyle w:val="Heading2"/>
        <w:rPr>
          <w:sz w:val="28"/>
          <w:szCs w:val="28"/>
        </w:rPr>
      </w:pPr>
      <w:r w:rsidRPr="00AA2767">
        <w:rPr>
          <w:sz w:val="28"/>
          <w:szCs w:val="28"/>
        </w:rPr>
        <w:t>ВИКОНАВЧИЙ КОМІТЕТ</w:t>
      </w:r>
    </w:p>
    <w:p w:rsidR="003C02F5" w:rsidRPr="008C78DA" w:rsidRDefault="003C02F5" w:rsidP="00444120">
      <w:pPr>
        <w:jc w:val="both"/>
        <w:rPr>
          <w:sz w:val="24"/>
        </w:rPr>
      </w:pPr>
    </w:p>
    <w:p w:rsidR="003C02F5" w:rsidRPr="00AA2767" w:rsidRDefault="003C02F5" w:rsidP="00AA2767">
      <w:pPr>
        <w:pStyle w:val="HTMLPreformatted"/>
        <w:jc w:val="center"/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</w:pPr>
      <w:r w:rsidRPr="00AA2767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>РІШЕННЯ</w:t>
      </w:r>
    </w:p>
    <w:p w:rsidR="003C02F5" w:rsidRPr="000A7D4F" w:rsidRDefault="003C02F5">
      <w:pPr>
        <w:rPr>
          <w:b/>
          <w:bCs/>
          <w:szCs w:val="28"/>
        </w:rPr>
      </w:pPr>
    </w:p>
    <w:p w:rsidR="003C02F5" w:rsidRPr="000A7D4F" w:rsidRDefault="003C02F5">
      <w:pPr>
        <w:spacing w:line="240" w:lineRule="atLeast"/>
        <w:jc w:val="both"/>
        <w:rPr>
          <w:bCs/>
          <w:szCs w:val="28"/>
        </w:rPr>
      </w:pPr>
      <w:r>
        <w:rPr>
          <w:bCs/>
          <w:szCs w:val="28"/>
        </w:rPr>
        <w:t xml:space="preserve"> 20.06.2013 № 225</w:t>
      </w:r>
    </w:p>
    <w:p w:rsidR="003C02F5" w:rsidRPr="000A7D4F" w:rsidRDefault="003C02F5">
      <w:pPr>
        <w:spacing w:line="240" w:lineRule="atLeast"/>
        <w:jc w:val="both"/>
        <w:rPr>
          <w:szCs w:val="28"/>
        </w:rPr>
      </w:pPr>
      <w:r w:rsidRPr="000A7D4F">
        <w:rPr>
          <w:b/>
          <w:bCs/>
          <w:szCs w:val="28"/>
        </w:rPr>
        <w:tab/>
      </w:r>
      <w:r w:rsidRPr="000A7D4F">
        <w:rPr>
          <w:szCs w:val="28"/>
        </w:rPr>
        <w:t xml:space="preserve">         </w:t>
      </w:r>
    </w:p>
    <w:p w:rsidR="003C02F5" w:rsidRPr="000A7D4F" w:rsidRDefault="003C02F5" w:rsidP="006F50E0">
      <w:pPr>
        <w:pStyle w:val="Heading1"/>
        <w:jc w:val="left"/>
        <w:rPr>
          <w:b w:val="0"/>
          <w:sz w:val="28"/>
          <w:szCs w:val="28"/>
        </w:rPr>
      </w:pPr>
      <w:r w:rsidRPr="000A7D4F">
        <w:rPr>
          <w:b w:val="0"/>
          <w:sz w:val="28"/>
          <w:szCs w:val="28"/>
        </w:rPr>
        <w:t xml:space="preserve">Про   включення  громадян до списків на отримання </w:t>
      </w:r>
    </w:p>
    <w:p w:rsidR="003C02F5" w:rsidRPr="000A7D4F" w:rsidRDefault="003C02F5" w:rsidP="006F50E0">
      <w:pPr>
        <w:pStyle w:val="Heading1"/>
        <w:jc w:val="left"/>
        <w:rPr>
          <w:b w:val="0"/>
          <w:sz w:val="28"/>
          <w:szCs w:val="28"/>
        </w:rPr>
      </w:pPr>
      <w:r w:rsidRPr="000A7D4F">
        <w:rPr>
          <w:b w:val="0"/>
          <w:sz w:val="28"/>
          <w:szCs w:val="28"/>
        </w:rPr>
        <w:t xml:space="preserve">земельних ділянок для будівництва і обслуговування </w:t>
      </w:r>
    </w:p>
    <w:p w:rsidR="003C02F5" w:rsidRPr="000A7D4F" w:rsidRDefault="003C02F5" w:rsidP="006C1160">
      <w:pPr>
        <w:pStyle w:val="Heading1"/>
        <w:jc w:val="left"/>
        <w:rPr>
          <w:b w:val="0"/>
          <w:sz w:val="28"/>
          <w:szCs w:val="28"/>
        </w:rPr>
      </w:pPr>
      <w:r w:rsidRPr="000A7D4F">
        <w:rPr>
          <w:b w:val="0"/>
          <w:sz w:val="28"/>
          <w:szCs w:val="28"/>
        </w:rPr>
        <w:t>житлових будинків, господарських будівель і споруд</w:t>
      </w:r>
    </w:p>
    <w:p w:rsidR="003C02F5" w:rsidRPr="000A7D4F" w:rsidRDefault="003C02F5" w:rsidP="007C5EE2">
      <w:pPr>
        <w:rPr>
          <w:szCs w:val="28"/>
        </w:rPr>
      </w:pPr>
    </w:p>
    <w:p w:rsidR="003C02F5" w:rsidRPr="00E325E3" w:rsidRDefault="003C02F5" w:rsidP="00B73A07">
      <w:pPr>
        <w:jc w:val="both"/>
        <w:rPr>
          <w:szCs w:val="28"/>
        </w:rPr>
      </w:pPr>
      <w:r w:rsidRPr="000A7D4F">
        <w:rPr>
          <w:szCs w:val="28"/>
        </w:rPr>
        <w:t xml:space="preserve">               Відповідно до рішення</w:t>
      </w:r>
      <w:r w:rsidRPr="000A7D4F">
        <w:rPr>
          <w:szCs w:val="28"/>
          <w:lang w:eastAsia="uk-UA"/>
        </w:rPr>
        <w:t xml:space="preserve"> міської ради від 28.07.2011р. №12/31  «</w:t>
      </w:r>
      <w:r w:rsidRPr="000A7D4F">
        <w:rPr>
          <w:szCs w:val="28"/>
        </w:rPr>
        <w:t>Про  затвердження   Положення «Про надання земельних ділянок із земель Ковельської міської ради у межах норм безоплатної приватизації для будівництва і</w:t>
      </w:r>
      <w:r w:rsidRPr="000A7D4F">
        <w:rPr>
          <w:b/>
          <w:bCs/>
          <w:szCs w:val="28"/>
        </w:rPr>
        <w:t xml:space="preserve"> </w:t>
      </w:r>
      <w:r w:rsidRPr="000A7D4F">
        <w:rPr>
          <w:szCs w:val="28"/>
        </w:rPr>
        <w:t>обслуговування житлових будинків,</w:t>
      </w:r>
      <w:r w:rsidRPr="000A7D4F">
        <w:rPr>
          <w:b/>
          <w:bCs/>
          <w:szCs w:val="28"/>
        </w:rPr>
        <w:t xml:space="preserve"> </w:t>
      </w:r>
      <w:r w:rsidRPr="000A7D4F">
        <w:rPr>
          <w:szCs w:val="28"/>
        </w:rPr>
        <w:t>господарських будівель і споруд» зі змінами внесеними рішенням міської ради №27/36 від 23.08.</w:t>
      </w:r>
      <w:r>
        <w:rPr>
          <w:szCs w:val="28"/>
        </w:rPr>
        <w:t>2012р., враховуючи протокол № 32</w:t>
      </w:r>
      <w:r w:rsidRPr="000A7D4F">
        <w:rPr>
          <w:color w:val="FF0000"/>
          <w:szCs w:val="28"/>
        </w:rPr>
        <w:t xml:space="preserve"> </w:t>
      </w:r>
      <w:r w:rsidRPr="000A7D4F">
        <w:rPr>
          <w:szCs w:val="28"/>
        </w:rPr>
        <w:t>від</w:t>
      </w:r>
      <w:r w:rsidRPr="000A7D4F">
        <w:rPr>
          <w:color w:val="FF0000"/>
          <w:szCs w:val="28"/>
        </w:rPr>
        <w:t xml:space="preserve"> </w:t>
      </w:r>
      <w:r w:rsidRPr="00E325E3">
        <w:rPr>
          <w:szCs w:val="28"/>
        </w:rPr>
        <w:t>06</w:t>
      </w:r>
      <w:r w:rsidRPr="0088799C">
        <w:rPr>
          <w:szCs w:val="28"/>
        </w:rPr>
        <w:t>.</w:t>
      </w:r>
      <w:r>
        <w:rPr>
          <w:szCs w:val="28"/>
        </w:rPr>
        <w:t>06</w:t>
      </w:r>
      <w:r w:rsidRPr="000A7D4F">
        <w:rPr>
          <w:szCs w:val="28"/>
        </w:rPr>
        <w:t xml:space="preserve">.2013р. </w:t>
      </w:r>
      <w:r>
        <w:rPr>
          <w:szCs w:val="28"/>
        </w:rPr>
        <w:t xml:space="preserve">та протокол №33 від 18.06.2013р. </w:t>
      </w:r>
      <w:r w:rsidRPr="000A7D4F">
        <w:rPr>
          <w:szCs w:val="28"/>
        </w:rPr>
        <w:t>комісії  по розподілу земельних ділянок для будівництва і</w:t>
      </w:r>
      <w:r w:rsidRPr="000A7D4F">
        <w:rPr>
          <w:b/>
          <w:bCs/>
          <w:szCs w:val="28"/>
        </w:rPr>
        <w:t xml:space="preserve"> </w:t>
      </w:r>
      <w:r w:rsidRPr="000A7D4F">
        <w:rPr>
          <w:szCs w:val="28"/>
        </w:rPr>
        <w:t>обслуговування житлових будинків,</w:t>
      </w:r>
      <w:r w:rsidRPr="000A7D4F">
        <w:rPr>
          <w:b/>
          <w:bCs/>
          <w:szCs w:val="28"/>
        </w:rPr>
        <w:t xml:space="preserve"> </w:t>
      </w:r>
      <w:r w:rsidRPr="000A7D4F">
        <w:rPr>
          <w:szCs w:val="28"/>
        </w:rPr>
        <w:t xml:space="preserve">господарських будівель і споруд, </w:t>
      </w:r>
      <w:r w:rsidRPr="00CE2A9C">
        <w:rPr>
          <w:szCs w:val="28"/>
        </w:rPr>
        <w:t xml:space="preserve">рішення Ковельської міської ради </w:t>
      </w:r>
      <w:r>
        <w:rPr>
          <w:szCs w:val="28"/>
        </w:rPr>
        <w:t>«П</w:t>
      </w:r>
      <w:r w:rsidRPr="00CE2A9C">
        <w:rPr>
          <w:szCs w:val="28"/>
        </w:rPr>
        <w:t xml:space="preserve">ро </w:t>
      </w:r>
      <w:r>
        <w:rPr>
          <w:szCs w:val="28"/>
        </w:rPr>
        <w:t>внесення змін до детального плану території» від 23.05.2013р. №38/5,</w:t>
      </w:r>
      <w:r w:rsidRPr="00E325E3">
        <w:rPr>
          <w:sz w:val="24"/>
        </w:rPr>
        <w:t xml:space="preserve"> </w:t>
      </w:r>
      <w:r w:rsidRPr="00E325E3">
        <w:rPr>
          <w:szCs w:val="28"/>
        </w:rPr>
        <w:t>висновк</w:t>
      </w:r>
      <w:r>
        <w:rPr>
          <w:szCs w:val="28"/>
        </w:rPr>
        <w:t>и</w:t>
      </w:r>
      <w:r w:rsidRPr="00E325E3">
        <w:rPr>
          <w:szCs w:val="28"/>
        </w:rPr>
        <w:t xml:space="preserve"> відділу містобудування і архітектури від 06.06.2013р. №22.29/152,</w:t>
      </w:r>
      <w:r>
        <w:rPr>
          <w:szCs w:val="28"/>
        </w:rPr>
        <w:t xml:space="preserve"> 17.06.2013р. №22.25/170, 18.06.2013р.</w:t>
      </w:r>
      <w:r w:rsidRPr="003F68C5">
        <w:rPr>
          <w:sz w:val="24"/>
        </w:rPr>
        <w:t xml:space="preserve"> </w:t>
      </w:r>
      <w:r w:rsidRPr="002D4BE0">
        <w:rPr>
          <w:szCs w:val="28"/>
        </w:rPr>
        <w:t>№22.29/173</w:t>
      </w:r>
      <w:r w:rsidRPr="00E325E3">
        <w:rPr>
          <w:szCs w:val="28"/>
        </w:rPr>
        <w:t xml:space="preserve"> нотаріальні згоди</w:t>
      </w:r>
      <w:r>
        <w:rPr>
          <w:szCs w:val="28"/>
        </w:rPr>
        <w:t xml:space="preserve">  </w:t>
      </w:r>
      <w:r w:rsidRPr="00E325E3">
        <w:rPr>
          <w:szCs w:val="28"/>
        </w:rPr>
        <w:t>землекористувачів,</w:t>
      </w:r>
      <w:r>
        <w:rPr>
          <w:szCs w:val="28"/>
        </w:rPr>
        <w:t xml:space="preserve"> </w:t>
      </w:r>
      <w:r w:rsidRPr="00E325E3">
        <w:rPr>
          <w:szCs w:val="28"/>
        </w:rPr>
        <w:t>виконавчий комітет</w:t>
      </w:r>
    </w:p>
    <w:p w:rsidR="003C02F5" w:rsidRPr="000A7D4F" w:rsidRDefault="003C02F5" w:rsidP="00A57C26">
      <w:pPr>
        <w:tabs>
          <w:tab w:val="left" w:pos="5820"/>
        </w:tabs>
        <w:jc w:val="both"/>
        <w:rPr>
          <w:szCs w:val="28"/>
        </w:rPr>
      </w:pPr>
      <w:r>
        <w:rPr>
          <w:szCs w:val="28"/>
        </w:rPr>
        <w:tab/>
      </w:r>
    </w:p>
    <w:p w:rsidR="003C02F5" w:rsidRDefault="003C02F5" w:rsidP="001C4F64">
      <w:pPr>
        <w:ind w:right="43"/>
        <w:rPr>
          <w:szCs w:val="28"/>
        </w:rPr>
      </w:pPr>
      <w:r w:rsidRPr="000A7D4F">
        <w:rPr>
          <w:szCs w:val="28"/>
        </w:rPr>
        <w:t>В И Р І Ш И В :</w:t>
      </w:r>
    </w:p>
    <w:p w:rsidR="003C02F5" w:rsidRPr="000A7D4F" w:rsidRDefault="003C02F5" w:rsidP="001C4F64">
      <w:pPr>
        <w:ind w:right="43"/>
        <w:rPr>
          <w:szCs w:val="28"/>
        </w:rPr>
      </w:pPr>
    </w:p>
    <w:p w:rsidR="003C02F5" w:rsidRPr="00A43695" w:rsidRDefault="003C02F5" w:rsidP="00BC3CF2">
      <w:pPr>
        <w:jc w:val="both"/>
        <w:rPr>
          <w:szCs w:val="28"/>
        </w:rPr>
      </w:pPr>
      <w:r w:rsidRPr="000A7D4F">
        <w:rPr>
          <w:szCs w:val="28"/>
        </w:rPr>
        <w:t xml:space="preserve">      1. Включити в загальний</w:t>
      </w:r>
      <w:r w:rsidRPr="000A7D4F">
        <w:rPr>
          <w:b/>
          <w:szCs w:val="28"/>
        </w:rPr>
        <w:t xml:space="preserve"> </w:t>
      </w:r>
      <w:r w:rsidRPr="000A7D4F">
        <w:rPr>
          <w:szCs w:val="28"/>
        </w:rPr>
        <w:t>список громадян для отримання земельних ділянок із земель  міської ради у межах норм безоплатної приватизації для будівництва і обслуговування житлових будинків</w:t>
      </w:r>
      <w:r w:rsidRPr="000A7D4F">
        <w:rPr>
          <w:b/>
          <w:bCs/>
          <w:szCs w:val="28"/>
        </w:rPr>
        <w:t xml:space="preserve">, </w:t>
      </w:r>
      <w:r w:rsidRPr="000A7D4F">
        <w:rPr>
          <w:szCs w:val="28"/>
        </w:rPr>
        <w:t xml:space="preserve">господарських будівель і споруд </w:t>
      </w:r>
      <w:r>
        <w:rPr>
          <w:szCs w:val="28"/>
        </w:rPr>
        <w:t>гр.</w:t>
      </w:r>
      <w:r w:rsidRPr="00BC3CF2">
        <w:rPr>
          <w:szCs w:val="28"/>
        </w:rPr>
        <w:t xml:space="preserve"> </w:t>
      </w:r>
      <w:r>
        <w:rPr>
          <w:szCs w:val="28"/>
        </w:rPr>
        <w:t>(н</w:t>
      </w:r>
      <w:r w:rsidRPr="00A43695">
        <w:rPr>
          <w:szCs w:val="28"/>
        </w:rPr>
        <w:t>е публікується відповідно до ст.11, 21 Закону України "Про інформацію"  та рішення Конституційного суду України № 2-рп /2012 від 20.01.2012року</w:t>
      </w:r>
      <w:r>
        <w:rPr>
          <w:szCs w:val="28"/>
        </w:rPr>
        <w:t>)</w:t>
      </w:r>
    </w:p>
    <w:p w:rsidR="003C02F5" w:rsidRPr="000A7D4F" w:rsidRDefault="003C02F5" w:rsidP="0094709F">
      <w:pPr>
        <w:autoSpaceDE w:val="0"/>
        <w:autoSpaceDN w:val="0"/>
        <w:adjustRightInd w:val="0"/>
        <w:jc w:val="both"/>
        <w:rPr>
          <w:szCs w:val="28"/>
        </w:rPr>
      </w:pPr>
    </w:p>
    <w:p w:rsidR="003C02F5" w:rsidRPr="000A7D4F" w:rsidRDefault="003C02F5" w:rsidP="00BC3CF2">
      <w:pPr>
        <w:jc w:val="both"/>
        <w:rPr>
          <w:szCs w:val="28"/>
        </w:rPr>
      </w:pPr>
      <w:r w:rsidRPr="000A7D4F">
        <w:rPr>
          <w:szCs w:val="28"/>
        </w:rPr>
        <w:t xml:space="preserve">     2. Включити в першочерговий пільговий</w:t>
      </w:r>
      <w:r w:rsidRPr="000A7D4F">
        <w:rPr>
          <w:b/>
          <w:szCs w:val="28"/>
        </w:rPr>
        <w:t xml:space="preserve"> </w:t>
      </w:r>
      <w:r w:rsidRPr="000A7D4F">
        <w:rPr>
          <w:szCs w:val="28"/>
        </w:rPr>
        <w:t>список громадян для отримання земельних ділянок із земель  міської ради у межах норм безоплатної приватизації для будівництва і обслуговування житлових будинків</w:t>
      </w:r>
      <w:r w:rsidRPr="000A7D4F">
        <w:rPr>
          <w:b/>
          <w:bCs/>
          <w:szCs w:val="28"/>
        </w:rPr>
        <w:t xml:space="preserve">, </w:t>
      </w:r>
      <w:r w:rsidRPr="000A7D4F">
        <w:rPr>
          <w:szCs w:val="28"/>
        </w:rPr>
        <w:t>господарських будівель і споруд</w:t>
      </w:r>
      <w:r>
        <w:rPr>
          <w:szCs w:val="28"/>
        </w:rPr>
        <w:t xml:space="preserve"> гр.</w:t>
      </w:r>
      <w:r w:rsidRPr="00BC3CF2">
        <w:rPr>
          <w:szCs w:val="28"/>
        </w:rPr>
        <w:t xml:space="preserve"> </w:t>
      </w:r>
      <w:r>
        <w:rPr>
          <w:szCs w:val="28"/>
        </w:rPr>
        <w:t>(н</w:t>
      </w:r>
      <w:r w:rsidRPr="00A43695">
        <w:rPr>
          <w:szCs w:val="28"/>
        </w:rPr>
        <w:t>е публікується відповідно до ст.11, 21 Закону України "Про інформацію"  та рішення Конституційного суду України № 2-рп /2012 від 20.01.2012року</w:t>
      </w:r>
      <w:r>
        <w:rPr>
          <w:szCs w:val="28"/>
        </w:rPr>
        <w:t>).</w:t>
      </w:r>
      <w:r w:rsidRPr="000A7D4F">
        <w:rPr>
          <w:szCs w:val="28"/>
        </w:rPr>
        <w:t xml:space="preserve"> </w:t>
      </w:r>
    </w:p>
    <w:p w:rsidR="003C02F5" w:rsidRPr="00A43695" w:rsidRDefault="003C02F5" w:rsidP="00BC3CF2">
      <w:pPr>
        <w:jc w:val="both"/>
        <w:rPr>
          <w:szCs w:val="28"/>
        </w:rPr>
      </w:pPr>
      <w:r w:rsidRPr="000A7D4F">
        <w:rPr>
          <w:szCs w:val="28"/>
        </w:rPr>
        <w:t xml:space="preserve">     3. Включити в загальний інвестиційний </w:t>
      </w:r>
      <w:r w:rsidRPr="000A7D4F">
        <w:rPr>
          <w:b/>
          <w:szCs w:val="28"/>
        </w:rPr>
        <w:t xml:space="preserve"> </w:t>
      </w:r>
      <w:r w:rsidRPr="000A7D4F">
        <w:rPr>
          <w:szCs w:val="28"/>
        </w:rPr>
        <w:t>список громадян для отримання земельних ділянок із земель  міської ради у межах норм безоплатної приватизації для будівництва і обслуговування житлових будинків</w:t>
      </w:r>
      <w:r w:rsidRPr="000A7D4F">
        <w:rPr>
          <w:b/>
          <w:bCs/>
          <w:szCs w:val="28"/>
        </w:rPr>
        <w:t xml:space="preserve">, </w:t>
      </w:r>
      <w:r w:rsidRPr="000A7D4F">
        <w:rPr>
          <w:szCs w:val="28"/>
        </w:rPr>
        <w:t>господарських будівель і споруд</w:t>
      </w:r>
      <w:r>
        <w:rPr>
          <w:szCs w:val="28"/>
        </w:rPr>
        <w:t xml:space="preserve"> </w:t>
      </w:r>
      <w:r w:rsidRPr="000A7D4F">
        <w:rPr>
          <w:szCs w:val="28"/>
        </w:rPr>
        <w:t xml:space="preserve"> </w:t>
      </w:r>
      <w:r>
        <w:rPr>
          <w:szCs w:val="28"/>
        </w:rPr>
        <w:t>гр.</w:t>
      </w:r>
      <w:r w:rsidRPr="00BC3CF2">
        <w:rPr>
          <w:szCs w:val="28"/>
        </w:rPr>
        <w:t xml:space="preserve"> </w:t>
      </w:r>
      <w:r>
        <w:rPr>
          <w:szCs w:val="28"/>
        </w:rPr>
        <w:t>(н</w:t>
      </w:r>
      <w:r w:rsidRPr="00A43695">
        <w:rPr>
          <w:szCs w:val="28"/>
        </w:rPr>
        <w:t>е публікується відповідно до ст.11, 21 Закону України "Про інформацію"  та рішення Конституційного суду України № 2-рп /2012 від 20.01.2012року</w:t>
      </w:r>
      <w:r>
        <w:rPr>
          <w:szCs w:val="28"/>
        </w:rPr>
        <w:t>)</w:t>
      </w:r>
    </w:p>
    <w:p w:rsidR="003C02F5" w:rsidRDefault="003C02F5" w:rsidP="00D073F4">
      <w:pPr>
        <w:autoSpaceDE w:val="0"/>
        <w:autoSpaceDN w:val="0"/>
        <w:adjustRightInd w:val="0"/>
        <w:jc w:val="both"/>
        <w:rPr>
          <w:szCs w:val="28"/>
        </w:rPr>
      </w:pPr>
    </w:p>
    <w:p w:rsidR="003C02F5" w:rsidRPr="000A7D4F" w:rsidRDefault="003C02F5" w:rsidP="00DA6A29">
      <w:pPr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 xml:space="preserve">     </w:t>
      </w:r>
      <w:r w:rsidRPr="000A7D4F">
        <w:rPr>
          <w:szCs w:val="28"/>
        </w:rPr>
        <w:t>4. Включити в позачерговий інвестиційний список громадян для отримання земельних ділянок із земель  міської ради у межах норм безоплатної приватизації для будівництва і обслуговування житлових будинків</w:t>
      </w:r>
      <w:r w:rsidRPr="000A7D4F">
        <w:rPr>
          <w:b/>
          <w:bCs/>
          <w:szCs w:val="28"/>
        </w:rPr>
        <w:t xml:space="preserve">, </w:t>
      </w:r>
      <w:r w:rsidRPr="000A7D4F">
        <w:rPr>
          <w:szCs w:val="28"/>
        </w:rPr>
        <w:t xml:space="preserve">господарських будівель і споруд згідно з додатком </w:t>
      </w:r>
      <w:r>
        <w:rPr>
          <w:szCs w:val="28"/>
        </w:rPr>
        <w:t>1</w:t>
      </w:r>
      <w:r w:rsidRPr="000A7D4F">
        <w:rPr>
          <w:szCs w:val="28"/>
        </w:rPr>
        <w:t>.</w:t>
      </w:r>
    </w:p>
    <w:p w:rsidR="003C02F5" w:rsidRPr="000A7D4F" w:rsidRDefault="003C02F5" w:rsidP="00DA6A29">
      <w:pPr>
        <w:autoSpaceDE w:val="0"/>
        <w:autoSpaceDN w:val="0"/>
        <w:adjustRightInd w:val="0"/>
        <w:jc w:val="both"/>
        <w:rPr>
          <w:szCs w:val="28"/>
        </w:rPr>
      </w:pPr>
      <w:r w:rsidRPr="000A7D4F">
        <w:rPr>
          <w:szCs w:val="28"/>
        </w:rPr>
        <w:t xml:space="preserve">     1) Укласти з даними громадянами  договір про інвестиції на розвиток інфрастр</w:t>
      </w:r>
      <w:r>
        <w:rPr>
          <w:szCs w:val="28"/>
        </w:rPr>
        <w:t>уктури міста</w:t>
      </w:r>
      <w:r w:rsidRPr="000A7D4F">
        <w:rPr>
          <w:szCs w:val="28"/>
        </w:rPr>
        <w:t xml:space="preserve">.      </w:t>
      </w:r>
    </w:p>
    <w:p w:rsidR="003C02F5" w:rsidRPr="00DA6A29" w:rsidRDefault="003C02F5" w:rsidP="00DA6A29">
      <w:pPr>
        <w:jc w:val="both"/>
        <w:rPr>
          <w:szCs w:val="28"/>
        </w:rPr>
      </w:pPr>
      <w:r w:rsidRPr="000A7D4F">
        <w:rPr>
          <w:szCs w:val="28"/>
        </w:rPr>
        <w:t xml:space="preserve">     2) Укласти  договір про обмеження права на земельні ділянки </w:t>
      </w:r>
      <w:r w:rsidRPr="00DA6A29">
        <w:rPr>
          <w:szCs w:val="28"/>
        </w:rPr>
        <w:t>в районі вул.</w:t>
      </w:r>
      <w:r>
        <w:rPr>
          <w:szCs w:val="28"/>
        </w:rPr>
        <w:t>Макаренка,</w:t>
      </w:r>
      <w:r w:rsidRPr="00E12ECB">
        <w:rPr>
          <w:szCs w:val="28"/>
        </w:rPr>
        <w:t xml:space="preserve"> </w:t>
      </w:r>
      <w:r w:rsidRPr="00DA6A29">
        <w:rPr>
          <w:szCs w:val="28"/>
        </w:rPr>
        <w:t>за будинк</w:t>
      </w:r>
      <w:r>
        <w:rPr>
          <w:szCs w:val="28"/>
        </w:rPr>
        <w:t>о</w:t>
      </w:r>
      <w:r w:rsidRPr="00DA6A29">
        <w:rPr>
          <w:szCs w:val="28"/>
        </w:rPr>
        <w:t xml:space="preserve">м </w:t>
      </w:r>
      <w:r>
        <w:rPr>
          <w:szCs w:val="28"/>
        </w:rPr>
        <w:t xml:space="preserve">№38 та №22, вул.Рудика, 25, </w:t>
      </w:r>
      <w:r w:rsidRPr="00DA6A29">
        <w:rPr>
          <w:szCs w:val="28"/>
        </w:rPr>
        <w:t xml:space="preserve">в районі </w:t>
      </w:r>
      <w:r>
        <w:rPr>
          <w:szCs w:val="28"/>
        </w:rPr>
        <w:t>вул</w:t>
      </w:r>
      <w:r w:rsidRPr="00DA6A29">
        <w:rPr>
          <w:szCs w:val="28"/>
        </w:rPr>
        <w:t>.</w:t>
      </w:r>
      <w:r>
        <w:rPr>
          <w:szCs w:val="28"/>
        </w:rPr>
        <w:t>Холмська</w:t>
      </w:r>
      <w:r w:rsidRPr="00DA6A29">
        <w:rPr>
          <w:szCs w:val="28"/>
        </w:rPr>
        <w:t>, за будинк</w:t>
      </w:r>
      <w:r>
        <w:rPr>
          <w:szCs w:val="28"/>
        </w:rPr>
        <w:t>о</w:t>
      </w:r>
      <w:r w:rsidRPr="00DA6A29">
        <w:rPr>
          <w:szCs w:val="28"/>
        </w:rPr>
        <w:t xml:space="preserve">м </w:t>
      </w:r>
      <w:r>
        <w:rPr>
          <w:szCs w:val="28"/>
        </w:rPr>
        <w:t>№37</w:t>
      </w:r>
      <w:r w:rsidRPr="00DA6A29">
        <w:rPr>
          <w:szCs w:val="28"/>
        </w:rPr>
        <w:t>.</w:t>
      </w:r>
    </w:p>
    <w:p w:rsidR="003C02F5" w:rsidRDefault="003C02F5" w:rsidP="00514358">
      <w:pPr>
        <w:jc w:val="both"/>
        <w:rPr>
          <w:szCs w:val="28"/>
        </w:rPr>
      </w:pPr>
      <w:r w:rsidRPr="000A7D4F">
        <w:rPr>
          <w:szCs w:val="28"/>
        </w:rPr>
        <w:t xml:space="preserve">     </w:t>
      </w:r>
      <w:r>
        <w:rPr>
          <w:szCs w:val="28"/>
        </w:rPr>
        <w:t>5</w:t>
      </w:r>
      <w:r w:rsidRPr="000A7D4F">
        <w:rPr>
          <w:szCs w:val="28"/>
        </w:rPr>
        <w:t>.</w:t>
      </w:r>
      <w:r>
        <w:rPr>
          <w:szCs w:val="28"/>
        </w:rPr>
        <w:t xml:space="preserve"> Перевести з</w:t>
      </w:r>
      <w:r w:rsidRPr="00E12ECB">
        <w:rPr>
          <w:szCs w:val="28"/>
        </w:rPr>
        <w:t xml:space="preserve"> </w:t>
      </w:r>
      <w:r w:rsidRPr="000A7D4F">
        <w:rPr>
          <w:szCs w:val="28"/>
        </w:rPr>
        <w:t>першочергов</w:t>
      </w:r>
      <w:r>
        <w:rPr>
          <w:szCs w:val="28"/>
        </w:rPr>
        <w:t>ого</w:t>
      </w:r>
      <w:r w:rsidRPr="000A7D4F">
        <w:rPr>
          <w:szCs w:val="28"/>
        </w:rPr>
        <w:t xml:space="preserve"> пільгов</w:t>
      </w:r>
      <w:r>
        <w:rPr>
          <w:szCs w:val="28"/>
        </w:rPr>
        <w:t>ого</w:t>
      </w:r>
      <w:r w:rsidRPr="000A7D4F">
        <w:rPr>
          <w:b/>
          <w:szCs w:val="28"/>
        </w:rPr>
        <w:t xml:space="preserve"> </w:t>
      </w:r>
      <w:r w:rsidRPr="00E12ECB">
        <w:rPr>
          <w:szCs w:val="28"/>
        </w:rPr>
        <w:t>до</w:t>
      </w:r>
      <w:r>
        <w:rPr>
          <w:b/>
          <w:szCs w:val="28"/>
        </w:rPr>
        <w:t xml:space="preserve"> </w:t>
      </w:r>
      <w:r w:rsidRPr="000A7D4F">
        <w:rPr>
          <w:szCs w:val="28"/>
        </w:rPr>
        <w:t>загальн</w:t>
      </w:r>
      <w:r>
        <w:rPr>
          <w:szCs w:val="28"/>
        </w:rPr>
        <w:t>ого</w:t>
      </w:r>
      <w:r w:rsidRPr="000A7D4F">
        <w:rPr>
          <w:szCs w:val="28"/>
        </w:rPr>
        <w:t xml:space="preserve"> інвестиційн</w:t>
      </w:r>
      <w:r>
        <w:rPr>
          <w:szCs w:val="28"/>
        </w:rPr>
        <w:t>ого</w:t>
      </w:r>
      <w:r w:rsidRPr="000A7D4F">
        <w:rPr>
          <w:szCs w:val="28"/>
        </w:rPr>
        <w:t xml:space="preserve"> </w:t>
      </w:r>
      <w:r w:rsidRPr="000A7D4F">
        <w:rPr>
          <w:b/>
          <w:szCs w:val="28"/>
        </w:rPr>
        <w:t xml:space="preserve"> </w:t>
      </w:r>
      <w:r w:rsidRPr="000A7D4F">
        <w:rPr>
          <w:szCs w:val="28"/>
        </w:rPr>
        <w:t>списк</w:t>
      </w:r>
      <w:r>
        <w:rPr>
          <w:szCs w:val="28"/>
        </w:rPr>
        <w:t>у</w:t>
      </w:r>
      <w:r w:rsidRPr="000A7D4F">
        <w:rPr>
          <w:szCs w:val="28"/>
        </w:rPr>
        <w:t xml:space="preserve"> громадян для отримання земельних ділянок із земель  міської ради у межах норм безоплатної приватизації для будівництва і обслуговування житлових будинків</w:t>
      </w:r>
      <w:r w:rsidRPr="000A7D4F">
        <w:rPr>
          <w:b/>
          <w:bCs/>
          <w:szCs w:val="28"/>
        </w:rPr>
        <w:t xml:space="preserve">, </w:t>
      </w:r>
      <w:r w:rsidRPr="000A7D4F">
        <w:rPr>
          <w:szCs w:val="28"/>
        </w:rPr>
        <w:t>господарських будівель і споруд</w:t>
      </w:r>
      <w:r>
        <w:rPr>
          <w:szCs w:val="28"/>
        </w:rPr>
        <w:t xml:space="preserve"> </w:t>
      </w:r>
      <w:r w:rsidRPr="000A7D4F">
        <w:rPr>
          <w:szCs w:val="28"/>
        </w:rPr>
        <w:t xml:space="preserve"> </w:t>
      </w:r>
      <w:r>
        <w:rPr>
          <w:szCs w:val="28"/>
        </w:rPr>
        <w:t>гр.Богдана Анатолія Євгенійовича.</w:t>
      </w:r>
    </w:p>
    <w:p w:rsidR="003C02F5" w:rsidRPr="000A7D4F" w:rsidRDefault="003C02F5" w:rsidP="00514358">
      <w:pPr>
        <w:jc w:val="both"/>
        <w:rPr>
          <w:szCs w:val="28"/>
          <w:lang w:val="ru-RU"/>
        </w:rPr>
      </w:pPr>
      <w:r>
        <w:rPr>
          <w:szCs w:val="28"/>
        </w:rPr>
        <w:t xml:space="preserve">     6.</w:t>
      </w:r>
      <w:r w:rsidRPr="000A7D4F">
        <w:rPr>
          <w:szCs w:val="28"/>
        </w:rPr>
        <w:t xml:space="preserve"> Контроль за виконанням  цього  рішення   покласти на  заступника міського голови  </w:t>
      </w:r>
      <w:r w:rsidRPr="000A7D4F">
        <w:rPr>
          <w:szCs w:val="28"/>
          <w:lang w:val="ru-RU"/>
        </w:rPr>
        <w:t>Сороку Г.І.</w:t>
      </w:r>
    </w:p>
    <w:p w:rsidR="003C02F5" w:rsidRDefault="003C02F5" w:rsidP="009B7106">
      <w:pPr>
        <w:ind w:right="43"/>
        <w:jc w:val="both"/>
        <w:rPr>
          <w:szCs w:val="28"/>
        </w:rPr>
      </w:pPr>
    </w:p>
    <w:p w:rsidR="003C02F5" w:rsidRDefault="003C02F5" w:rsidP="009B7106">
      <w:pPr>
        <w:ind w:right="43"/>
        <w:jc w:val="both"/>
        <w:rPr>
          <w:szCs w:val="28"/>
        </w:rPr>
      </w:pPr>
    </w:p>
    <w:p w:rsidR="003C02F5" w:rsidRDefault="003C02F5" w:rsidP="009B7106">
      <w:pPr>
        <w:ind w:right="43"/>
        <w:jc w:val="both"/>
        <w:rPr>
          <w:szCs w:val="28"/>
        </w:rPr>
      </w:pPr>
    </w:p>
    <w:p w:rsidR="003C02F5" w:rsidRDefault="003C02F5" w:rsidP="009B7106">
      <w:pPr>
        <w:ind w:right="43"/>
        <w:jc w:val="both"/>
        <w:rPr>
          <w:szCs w:val="28"/>
        </w:rPr>
      </w:pPr>
    </w:p>
    <w:p w:rsidR="003C02F5" w:rsidRDefault="003C02F5" w:rsidP="009B7106">
      <w:pPr>
        <w:ind w:right="43"/>
        <w:jc w:val="both"/>
        <w:rPr>
          <w:szCs w:val="28"/>
        </w:rPr>
      </w:pPr>
    </w:p>
    <w:p w:rsidR="003C02F5" w:rsidRPr="000A7D4F" w:rsidRDefault="003C02F5" w:rsidP="009B7106">
      <w:pPr>
        <w:ind w:right="43"/>
        <w:jc w:val="both"/>
        <w:rPr>
          <w:szCs w:val="28"/>
        </w:rPr>
      </w:pPr>
    </w:p>
    <w:p w:rsidR="003C02F5" w:rsidRPr="000A7D4F" w:rsidRDefault="003C02F5" w:rsidP="009B7106">
      <w:pPr>
        <w:ind w:right="43"/>
        <w:jc w:val="both"/>
        <w:rPr>
          <w:szCs w:val="28"/>
        </w:rPr>
      </w:pPr>
      <w:r>
        <w:rPr>
          <w:szCs w:val="28"/>
        </w:rPr>
        <w:t>Заступник міського голови</w:t>
      </w:r>
      <w:r w:rsidRPr="000A7D4F">
        <w:rPr>
          <w:szCs w:val="28"/>
        </w:rPr>
        <w:tab/>
      </w:r>
      <w:r w:rsidRPr="000A7D4F">
        <w:rPr>
          <w:szCs w:val="28"/>
        </w:rPr>
        <w:tab/>
      </w:r>
      <w:r w:rsidRPr="000A7D4F">
        <w:rPr>
          <w:szCs w:val="28"/>
        </w:rPr>
        <w:tab/>
        <w:t xml:space="preserve">                    </w:t>
      </w:r>
      <w:r>
        <w:rPr>
          <w:szCs w:val="28"/>
        </w:rPr>
        <w:t xml:space="preserve">    </w:t>
      </w:r>
      <w:r w:rsidRPr="000A7D4F">
        <w:rPr>
          <w:szCs w:val="28"/>
        </w:rPr>
        <w:t xml:space="preserve">    </w:t>
      </w:r>
      <w:r>
        <w:rPr>
          <w:szCs w:val="28"/>
        </w:rPr>
        <w:t>Г.Сорока</w:t>
      </w:r>
    </w:p>
    <w:p w:rsidR="003C02F5" w:rsidRPr="000A7D4F" w:rsidRDefault="003C02F5" w:rsidP="0094709F">
      <w:pPr>
        <w:jc w:val="both"/>
        <w:rPr>
          <w:szCs w:val="28"/>
        </w:rPr>
      </w:pPr>
    </w:p>
    <w:p w:rsidR="003C02F5" w:rsidRDefault="003C02F5" w:rsidP="0094709F">
      <w:pPr>
        <w:jc w:val="both"/>
        <w:rPr>
          <w:szCs w:val="28"/>
        </w:rPr>
      </w:pPr>
    </w:p>
    <w:p w:rsidR="003C02F5" w:rsidRPr="000A7D4F" w:rsidRDefault="003C02F5" w:rsidP="0094709F">
      <w:pPr>
        <w:jc w:val="both"/>
        <w:rPr>
          <w:szCs w:val="28"/>
        </w:rPr>
      </w:pPr>
      <w:r w:rsidRPr="000A7D4F">
        <w:rPr>
          <w:szCs w:val="28"/>
        </w:rPr>
        <w:t xml:space="preserve">Бруча 61755 </w:t>
      </w:r>
    </w:p>
    <w:p w:rsidR="003C02F5" w:rsidRDefault="003C02F5" w:rsidP="0094709F">
      <w:pPr>
        <w:jc w:val="both"/>
        <w:rPr>
          <w:sz w:val="20"/>
          <w:szCs w:val="20"/>
        </w:rPr>
      </w:pPr>
    </w:p>
    <w:p w:rsidR="003C02F5" w:rsidRDefault="003C02F5" w:rsidP="008C78DA">
      <w:pPr>
        <w:tabs>
          <w:tab w:val="left" w:pos="7320"/>
        </w:tabs>
        <w:rPr>
          <w:szCs w:val="28"/>
        </w:rPr>
      </w:pPr>
    </w:p>
    <w:p w:rsidR="003C02F5" w:rsidRDefault="003C02F5" w:rsidP="008C78DA">
      <w:pPr>
        <w:tabs>
          <w:tab w:val="left" w:pos="7320"/>
        </w:tabs>
        <w:rPr>
          <w:szCs w:val="28"/>
        </w:rPr>
      </w:pPr>
    </w:p>
    <w:p w:rsidR="003C02F5" w:rsidRDefault="003C02F5" w:rsidP="008C78DA">
      <w:pPr>
        <w:tabs>
          <w:tab w:val="left" w:pos="7320"/>
        </w:tabs>
        <w:rPr>
          <w:szCs w:val="28"/>
        </w:rPr>
      </w:pPr>
    </w:p>
    <w:p w:rsidR="003C02F5" w:rsidRDefault="003C02F5" w:rsidP="008C78DA">
      <w:pPr>
        <w:tabs>
          <w:tab w:val="left" w:pos="7320"/>
        </w:tabs>
        <w:rPr>
          <w:szCs w:val="28"/>
        </w:rPr>
      </w:pPr>
    </w:p>
    <w:p w:rsidR="003C02F5" w:rsidRDefault="003C02F5" w:rsidP="008C78DA">
      <w:pPr>
        <w:tabs>
          <w:tab w:val="left" w:pos="7320"/>
        </w:tabs>
        <w:rPr>
          <w:szCs w:val="28"/>
        </w:rPr>
      </w:pPr>
    </w:p>
    <w:p w:rsidR="003C02F5" w:rsidRDefault="003C02F5" w:rsidP="008C78DA">
      <w:pPr>
        <w:tabs>
          <w:tab w:val="left" w:pos="7320"/>
        </w:tabs>
        <w:rPr>
          <w:szCs w:val="28"/>
        </w:rPr>
      </w:pPr>
    </w:p>
    <w:p w:rsidR="003C02F5" w:rsidRDefault="003C02F5" w:rsidP="008C78DA">
      <w:pPr>
        <w:tabs>
          <w:tab w:val="left" w:pos="7320"/>
        </w:tabs>
        <w:rPr>
          <w:szCs w:val="28"/>
        </w:rPr>
      </w:pPr>
    </w:p>
    <w:p w:rsidR="003C02F5" w:rsidRDefault="003C02F5" w:rsidP="008C78DA">
      <w:pPr>
        <w:tabs>
          <w:tab w:val="left" w:pos="7320"/>
        </w:tabs>
        <w:rPr>
          <w:szCs w:val="28"/>
        </w:rPr>
      </w:pPr>
    </w:p>
    <w:p w:rsidR="003C02F5" w:rsidRDefault="003C02F5" w:rsidP="00E12ECB">
      <w:pPr>
        <w:tabs>
          <w:tab w:val="left" w:pos="3940"/>
        </w:tabs>
        <w:rPr>
          <w:szCs w:val="28"/>
        </w:rPr>
      </w:pPr>
    </w:p>
    <w:p w:rsidR="003C02F5" w:rsidRDefault="003C02F5" w:rsidP="00E12ECB">
      <w:pPr>
        <w:tabs>
          <w:tab w:val="left" w:pos="3940"/>
        </w:tabs>
        <w:rPr>
          <w:szCs w:val="28"/>
        </w:rPr>
      </w:pPr>
    </w:p>
    <w:p w:rsidR="003C02F5" w:rsidRDefault="003C02F5" w:rsidP="008C78DA">
      <w:pPr>
        <w:tabs>
          <w:tab w:val="left" w:pos="7320"/>
        </w:tabs>
        <w:rPr>
          <w:szCs w:val="28"/>
        </w:rPr>
      </w:pPr>
    </w:p>
    <w:p w:rsidR="003C02F5" w:rsidRDefault="003C02F5" w:rsidP="007F3CA9">
      <w:pPr>
        <w:jc w:val="right"/>
        <w:rPr>
          <w:szCs w:val="28"/>
        </w:rPr>
      </w:pPr>
    </w:p>
    <w:p w:rsidR="003C02F5" w:rsidRDefault="003C02F5" w:rsidP="007F3CA9">
      <w:pPr>
        <w:jc w:val="right"/>
        <w:rPr>
          <w:szCs w:val="28"/>
        </w:rPr>
      </w:pPr>
    </w:p>
    <w:p w:rsidR="003C02F5" w:rsidRPr="00760676" w:rsidRDefault="003C02F5" w:rsidP="007F3CA9">
      <w:pPr>
        <w:jc w:val="right"/>
        <w:rPr>
          <w:szCs w:val="28"/>
        </w:rPr>
      </w:pPr>
      <w:r>
        <w:rPr>
          <w:szCs w:val="28"/>
        </w:rPr>
        <w:t xml:space="preserve">Додаток </w:t>
      </w:r>
    </w:p>
    <w:p w:rsidR="003C02F5" w:rsidRPr="00760676" w:rsidRDefault="003C02F5" w:rsidP="007F3CA9">
      <w:pPr>
        <w:jc w:val="right"/>
        <w:rPr>
          <w:szCs w:val="28"/>
        </w:rPr>
      </w:pPr>
      <w:r w:rsidRPr="00760676">
        <w:rPr>
          <w:szCs w:val="28"/>
        </w:rPr>
        <w:t>до рішення виконавчого комітету</w:t>
      </w:r>
    </w:p>
    <w:p w:rsidR="003C02F5" w:rsidRPr="00760676" w:rsidRDefault="003C02F5" w:rsidP="007F3CA9">
      <w:pPr>
        <w:jc w:val="right"/>
        <w:rPr>
          <w:szCs w:val="28"/>
        </w:rPr>
      </w:pPr>
      <w:r>
        <w:rPr>
          <w:szCs w:val="28"/>
        </w:rPr>
        <w:t xml:space="preserve">20.06.2013 </w:t>
      </w:r>
      <w:r w:rsidRPr="00760676">
        <w:rPr>
          <w:szCs w:val="28"/>
        </w:rPr>
        <w:t xml:space="preserve"> №</w:t>
      </w:r>
      <w:r>
        <w:rPr>
          <w:szCs w:val="28"/>
        </w:rPr>
        <w:t>225</w:t>
      </w:r>
    </w:p>
    <w:p w:rsidR="003C02F5" w:rsidRDefault="003C02F5" w:rsidP="008C78DA">
      <w:pPr>
        <w:rPr>
          <w:szCs w:val="28"/>
        </w:rPr>
      </w:pPr>
    </w:p>
    <w:p w:rsidR="003C02F5" w:rsidRPr="00760676" w:rsidRDefault="003C02F5" w:rsidP="008C78DA">
      <w:pPr>
        <w:rPr>
          <w:szCs w:val="28"/>
        </w:rPr>
      </w:pPr>
    </w:p>
    <w:p w:rsidR="003C02F5" w:rsidRPr="00185565" w:rsidRDefault="003C02F5" w:rsidP="003D5382">
      <w:pPr>
        <w:jc w:val="center"/>
        <w:rPr>
          <w:szCs w:val="28"/>
        </w:rPr>
      </w:pPr>
      <w:r w:rsidRPr="00185565">
        <w:rPr>
          <w:szCs w:val="28"/>
        </w:rPr>
        <w:t xml:space="preserve">Позачерговий інвестиційний  </w:t>
      </w:r>
      <w:r w:rsidRPr="00185565">
        <w:rPr>
          <w:b/>
          <w:szCs w:val="28"/>
        </w:rPr>
        <w:t xml:space="preserve"> </w:t>
      </w:r>
      <w:r w:rsidRPr="00185565">
        <w:rPr>
          <w:szCs w:val="28"/>
        </w:rPr>
        <w:t>список громадян</w:t>
      </w:r>
    </w:p>
    <w:p w:rsidR="003C02F5" w:rsidRDefault="003C02F5" w:rsidP="003D5382">
      <w:pPr>
        <w:autoSpaceDE w:val="0"/>
        <w:autoSpaceDN w:val="0"/>
        <w:adjustRightInd w:val="0"/>
        <w:jc w:val="center"/>
        <w:rPr>
          <w:szCs w:val="28"/>
        </w:rPr>
      </w:pPr>
      <w:r w:rsidRPr="00185565">
        <w:rPr>
          <w:szCs w:val="28"/>
        </w:rPr>
        <w:t>для отримання земельних ділянок із земель  міської ради у межах норм безоплатної приватизації для будівництва і обслуговування житлових будинків</w:t>
      </w:r>
      <w:r w:rsidRPr="00185565">
        <w:rPr>
          <w:b/>
          <w:bCs/>
          <w:szCs w:val="28"/>
        </w:rPr>
        <w:t xml:space="preserve">, </w:t>
      </w:r>
      <w:r w:rsidRPr="00185565">
        <w:rPr>
          <w:szCs w:val="28"/>
        </w:rPr>
        <w:t>господарських будівель і споруд</w:t>
      </w:r>
    </w:p>
    <w:p w:rsidR="003C02F5" w:rsidRDefault="003C02F5" w:rsidP="003D5382">
      <w:pPr>
        <w:autoSpaceDE w:val="0"/>
        <w:autoSpaceDN w:val="0"/>
        <w:adjustRightInd w:val="0"/>
        <w:jc w:val="center"/>
        <w:rPr>
          <w:szCs w:val="28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61"/>
        <w:gridCol w:w="5431"/>
        <w:gridCol w:w="3739"/>
      </w:tblGrid>
      <w:tr w:rsidR="003C02F5" w:rsidRPr="00185565" w:rsidTr="007814CC">
        <w:tc>
          <w:tcPr>
            <w:tcW w:w="861" w:type="dxa"/>
          </w:tcPr>
          <w:p w:rsidR="003C02F5" w:rsidRPr="00185565" w:rsidRDefault="003C02F5" w:rsidP="00974B8E">
            <w:pPr>
              <w:jc w:val="both"/>
              <w:rPr>
                <w:szCs w:val="28"/>
              </w:rPr>
            </w:pPr>
            <w:r w:rsidRPr="00185565">
              <w:rPr>
                <w:szCs w:val="28"/>
              </w:rPr>
              <w:t>№п/п</w:t>
            </w:r>
          </w:p>
        </w:tc>
        <w:tc>
          <w:tcPr>
            <w:tcW w:w="5431" w:type="dxa"/>
          </w:tcPr>
          <w:p w:rsidR="003C02F5" w:rsidRPr="00185565" w:rsidRDefault="003C02F5" w:rsidP="00BC3CF2">
            <w:pPr>
              <w:jc w:val="center"/>
              <w:rPr>
                <w:szCs w:val="28"/>
              </w:rPr>
            </w:pPr>
            <w:r w:rsidRPr="00185565">
              <w:rPr>
                <w:szCs w:val="28"/>
              </w:rPr>
              <w:t>Прізвище, ім"я, по -батькові</w:t>
            </w:r>
          </w:p>
          <w:p w:rsidR="003C02F5" w:rsidRPr="00185565" w:rsidRDefault="003C02F5" w:rsidP="00BC3CF2">
            <w:pPr>
              <w:jc w:val="center"/>
              <w:rPr>
                <w:szCs w:val="28"/>
              </w:rPr>
            </w:pPr>
          </w:p>
        </w:tc>
        <w:tc>
          <w:tcPr>
            <w:tcW w:w="3739" w:type="dxa"/>
          </w:tcPr>
          <w:p w:rsidR="003C02F5" w:rsidRPr="00185565" w:rsidRDefault="003C02F5" w:rsidP="00BC3CF2">
            <w:pPr>
              <w:jc w:val="center"/>
              <w:rPr>
                <w:szCs w:val="28"/>
              </w:rPr>
            </w:pPr>
            <w:r w:rsidRPr="00185565">
              <w:rPr>
                <w:szCs w:val="28"/>
              </w:rPr>
              <w:t>Адреса</w:t>
            </w:r>
          </w:p>
        </w:tc>
      </w:tr>
      <w:tr w:rsidR="003C02F5" w:rsidRPr="00185565" w:rsidTr="003B795A">
        <w:tc>
          <w:tcPr>
            <w:tcW w:w="861" w:type="dxa"/>
          </w:tcPr>
          <w:p w:rsidR="003C02F5" w:rsidRDefault="003C02F5" w:rsidP="00974B8E">
            <w:pPr>
              <w:jc w:val="center"/>
              <w:rPr>
                <w:szCs w:val="28"/>
              </w:rPr>
            </w:pPr>
          </w:p>
          <w:p w:rsidR="003C02F5" w:rsidRPr="00185565" w:rsidRDefault="003C02F5" w:rsidP="00974B8E">
            <w:pPr>
              <w:jc w:val="center"/>
              <w:rPr>
                <w:szCs w:val="28"/>
              </w:rPr>
            </w:pPr>
            <w:r w:rsidRPr="00185565">
              <w:rPr>
                <w:szCs w:val="28"/>
              </w:rPr>
              <w:t>1.</w:t>
            </w:r>
          </w:p>
        </w:tc>
        <w:tc>
          <w:tcPr>
            <w:tcW w:w="5431" w:type="dxa"/>
            <w:vAlign w:val="bottom"/>
          </w:tcPr>
          <w:p w:rsidR="003C02F5" w:rsidRPr="00A43695" w:rsidRDefault="003C02F5" w:rsidP="00BC3CF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(н</w:t>
            </w:r>
            <w:r w:rsidRPr="00A43695">
              <w:rPr>
                <w:szCs w:val="28"/>
              </w:rPr>
              <w:t>е публікується відповідно до ст.11, 21 Закону України "Про інформацію"  та рішення Конституційного суду України № 2-рп /2012 від 20.01.2012року</w:t>
            </w:r>
            <w:r>
              <w:rPr>
                <w:szCs w:val="28"/>
              </w:rPr>
              <w:t>)</w:t>
            </w:r>
          </w:p>
          <w:p w:rsidR="003C02F5" w:rsidRPr="00AF39B0" w:rsidRDefault="003C02F5" w:rsidP="00974B8E">
            <w:pPr>
              <w:rPr>
                <w:color w:val="000000"/>
                <w:szCs w:val="28"/>
              </w:rPr>
            </w:pPr>
          </w:p>
        </w:tc>
        <w:tc>
          <w:tcPr>
            <w:tcW w:w="3739" w:type="dxa"/>
          </w:tcPr>
          <w:p w:rsidR="003C02F5" w:rsidRPr="00D90E91" w:rsidRDefault="003C02F5" w:rsidP="007D6855">
            <w:pPr>
              <w:jc w:val="both"/>
              <w:rPr>
                <w:szCs w:val="28"/>
              </w:rPr>
            </w:pPr>
            <w:r w:rsidRPr="00D90E91">
              <w:rPr>
                <w:szCs w:val="28"/>
              </w:rPr>
              <w:t>(не публікується відповідно до ст.11, 21 Закону України "Про інформацію"  та рішення Конституційного суду України № 2</w:t>
            </w:r>
          </w:p>
        </w:tc>
      </w:tr>
      <w:tr w:rsidR="003C02F5" w:rsidRPr="00185565" w:rsidTr="003B795A">
        <w:tc>
          <w:tcPr>
            <w:tcW w:w="861" w:type="dxa"/>
          </w:tcPr>
          <w:p w:rsidR="003C02F5" w:rsidRDefault="003C02F5" w:rsidP="00974B8E">
            <w:pPr>
              <w:jc w:val="center"/>
              <w:rPr>
                <w:szCs w:val="28"/>
              </w:rPr>
            </w:pPr>
          </w:p>
          <w:p w:rsidR="003C02F5" w:rsidRPr="00185565" w:rsidRDefault="003C02F5" w:rsidP="00974B8E">
            <w:pPr>
              <w:jc w:val="center"/>
              <w:rPr>
                <w:szCs w:val="28"/>
              </w:rPr>
            </w:pPr>
            <w:r w:rsidRPr="00185565">
              <w:rPr>
                <w:szCs w:val="28"/>
              </w:rPr>
              <w:t>2.</w:t>
            </w:r>
          </w:p>
        </w:tc>
        <w:tc>
          <w:tcPr>
            <w:tcW w:w="5431" w:type="dxa"/>
          </w:tcPr>
          <w:p w:rsidR="003C02F5" w:rsidRPr="00A43695" w:rsidRDefault="003C02F5" w:rsidP="00BC3CF2">
            <w:pPr>
              <w:jc w:val="both"/>
              <w:rPr>
                <w:szCs w:val="28"/>
              </w:rPr>
            </w:pPr>
            <w:r w:rsidRPr="00D43FE6">
              <w:rPr>
                <w:szCs w:val="28"/>
              </w:rPr>
              <w:t>(не публікується відповідно до ст.11, 21 Закону України "Про інформацію"  та рішення Конституційного суду України № 2</w:t>
            </w:r>
            <w:r>
              <w:rPr>
                <w:szCs w:val="28"/>
              </w:rPr>
              <w:t>-</w:t>
            </w:r>
            <w:r w:rsidRPr="00A43695">
              <w:rPr>
                <w:szCs w:val="28"/>
              </w:rPr>
              <w:t xml:space="preserve"> рп /2012 від 20.01.2012року</w:t>
            </w:r>
            <w:r>
              <w:rPr>
                <w:szCs w:val="28"/>
              </w:rPr>
              <w:t>)</w:t>
            </w:r>
          </w:p>
          <w:p w:rsidR="003C02F5" w:rsidRPr="00D43FE6" w:rsidRDefault="003C02F5" w:rsidP="00BC3CF2">
            <w:pPr>
              <w:jc w:val="both"/>
              <w:rPr>
                <w:szCs w:val="28"/>
              </w:rPr>
            </w:pPr>
          </w:p>
        </w:tc>
        <w:tc>
          <w:tcPr>
            <w:tcW w:w="3739" w:type="dxa"/>
          </w:tcPr>
          <w:p w:rsidR="003C02F5" w:rsidRPr="00D90E91" w:rsidRDefault="003C02F5" w:rsidP="007D6855">
            <w:pPr>
              <w:jc w:val="both"/>
              <w:rPr>
                <w:szCs w:val="28"/>
              </w:rPr>
            </w:pPr>
            <w:r w:rsidRPr="00D90E91">
              <w:rPr>
                <w:szCs w:val="28"/>
              </w:rPr>
              <w:t>(не публікується відповідно до ст.11, 21 Закону України "Про інформацію"  та рішення Конституційного суду України № 2</w:t>
            </w:r>
          </w:p>
        </w:tc>
      </w:tr>
      <w:tr w:rsidR="003C02F5" w:rsidRPr="00185565" w:rsidTr="004254FE">
        <w:tc>
          <w:tcPr>
            <w:tcW w:w="861" w:type="dxa"/>
          </w:tcPr>
          <w:p w:rsidR="003C02F5" w:rsidRDefault="003C02F5" w:rsidP="00974B8E">
            <w:pPr>
              <w:jc w:val="center"/>
              <w:rPr>
                <w:szCs w:val="28"/>
              </w:rPr>
            </w:pPr>
          </w:p>
          <w:p w:rsidR="003C02F5" w:rsidRPr="00185565" w:rsidRDefault="003C02F5" w:rsidP="00974B8E">
            <w:pPr>
              <w:jc w:val="center"/>
              <w:rPr>
                <w:szCs w:val="28"/>
              </w:rPr>
            </w:pPr>
            <w:r w:rsidRPr="00185565">
              <w:rPr>
                <w:szCs w:val="28"/>
              </w:rPr>
              <w:t>3.</w:t>
            </w:r>
          </w:p>
        </w:tc>
        <w:tc>
          <w:tcPr>
            <w:tcW w:w="5431" w:type="dxa"/>
          </w:tcPr>
          <w:p w:rsidR="003C02F5" w:rsidRPr="00A43695" w:rsidRDefault="003C02F5" w:rsidP="00BC3CF2">
            <w:pPr>
              <w:jc w:val="both"/>
              <w:rPr>
                <w:szCs w:val="28"/>
              </w:rPr>
            </w:pPr>
            <w:r w:rsidRPr="00D43FE6">
              <w:rPr>
                <w:szCs w:val="28"/>
              </w:rPr>
              <w:t>(не публікується відповідно до ст.11, 21 Закону України "Про інформацію"  та рішення Конституційного суду України № 2</w:t>
            </w:r>
            <w:r>
              <w:rPr>
                <w:szCs w:val="28"/>
              </w:rPr>
              <w:t>-</w:t>
            </w:r>
            <w:r w:rsidRPr="00A43695">
              <w:rPr>
                <w:szCs w:val="28"/>
              </w:rPr>
              <w:t>рп /2012 від 20.01.2012року</w:t>
            </w:r>
            <w:r>
              <w:rPr>
                <w:szCs w:val="28"/>
              </w:rPr>
              <w:t>)</w:t>
            </w:r>
          </w:p>
          <w:p w:rsidR="003C02F5" w:rsidRPr="00D43FE6" w:rsidRDefault="003C02F5" w:rsidP="00BC3CF2">
            <w:pPr>
              <w:jc w:val="both"/>
              <w:rPr>
                <w:szCs w:val="28"/>
              </w:rPr>
            </w:pPr>
          </w:p>
        </w:tc>
        <w:tc>
          <w:tcPr>
            <w:tcW w:w="3739" w:type="dxa"/>
          </w:tcPr>
          <w:p w:rsidR="003C02F5" w:rsidRPr="00D90E91" w:rsidRDefault="003C02F5" w:rsidP="007D6855">
            <w:pPr>
              <w:jc w:val="both"/>
              <w:rPr>
                <w:szCs w:val="28"/>
              </w:rPr>
            </w:pPr>
            <w:r w:rsidRPr="00D90E91">
              <w:rPr>
                <w:szCs w:val="28"/>
              </w:rPr>
              <w:t>(не публікується відповідно до ст.11, 21 Закону України "Про інформацію"  та рішення Конституційного суду України № 2</w:t>
            </w:r>
          </w:p>
        </w:tc>
      </w:tr>
      <w:tr w:rsidR="003C02F5" w:rsidRPr="00185565" w:rsidTr="003B795A">
        <w:tc>
          <w:tcPr>
            <w:tcW w:w="861" w:type="dxa"/>
          </w:tcPr>
          <w:p w:rsidR="003C02F5" w:rsidRDefault="003C02F5" w:rsidP="00974B8E">
            <w:pPr>
              <w:jc w:val="center"/>
              <w:rPr>
                <w:szCs w:val="28"/>
              </w:rPr>
            </w:pPr>
          </w:p>
          <w:p w:rsidR="003C02F5" w:rsidRPr="00185565" w:rsidRDefault="003C02F5" w:rsidP="00974B8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4.</w:t>
            </w:r>
          </w:p>
        </w:tc>
        <w:tc>
          <w:tcPr>
            <w:tcW w:w="5431" w:type="dxa"/>
          </w:tcPr>
          <w:p w:rsidR="003C02F5" w:rsidRPr="00A43695" w:rsidRDefault="003C02F5" w:rsidP="00BC3CF2">
            <w:pPr>
              <w:jc w:val="both"/>
              <w:rPr>
                <w:szCs w:val="28"/>
              </w:rPr>
            </w:pPr>
            <w:r w:rsidRPr="00D43FE6">
              <w:rPr>
                <w:szCs w:val="28"/>
              </w:rPr>
              <w:t>(не публікується відповідно до ст.11, 21 Закону України "Про інформацію"  та рішення Конституційного суду України № 2</w:t>
            </w:r>
            <w:r>
              <w:rPr>
                <w:szCs w:val="28"/>
              </w:rPr>
              <w:t>-</w:t>
            </w:r>
            <w:r w:rsidRPr="00A43695">
              <w:rPr>
                <w:szCs w:val="28"/>
              </w:rPr>
              <w:t xml:space="preserve"> рп /2012 від 20.01.2012року</w:t>
            </w:r>
            <w:r>
              <w:rPr>
                <w:szCs w:val="28"/>
              </w:rPr>
              <w:t>)</w:t>
            </w:r>
          </w:p>
          <w:p w:rsidR="003C02F5" w:rsidRPr="00D43FE6" w:rsidRDefault="003C02F5" w:rsidP="00BC3CF2">
            <w:pPr>
              <w:jc w:val="both"/>
              <w:rPr>
                <w:szCs w:val="28"/>
              </w:rPr>
            </w:pPr>
          </w:p>
        </w:tc>
        <w:tc>
          <w:tcPr>
            <w:tcW w:w="3739" w:type="dxa"/>
          </w:tcPr>
          <w:p w:rsidR="003C02F5" w:rsidRPr="00D90E91" w:rsidRDefault="003C02F5" w:rsidP="007D6855">
            <w:pPr>
              <w:jc w:val="both"/>
              <w:rPr>
                <w:szCs w:val="28"/>
              </w:rPr>
            </w:pPr>
            <w:r w:rsidRPr="00D90E91">
              <w:rPr>
                <w:szCs w:val="28"/>
              </w:rPr>
              <w:t>(не публікується відповідно до ст.11, 21 Закону України "Про інформацію"  та рішення Конституційного суду України № 2</w:t>
            </w:r>
          </w:p>
        </w:tc>
      </w:tr>
      <w:tr w:rsidR="003C02F5" w:rsidRPr="00185565" w:rsidTr="003B795A">
        <w:tc>
          <w:tcPr>
            <w:tcW w:w="861" w:type="dxa"/>
          </w:tcPr>
          <w:p w:rsidR="003C02F5" w:rsidRDefault="003C02F5" w:rsidP="00974B8E">
            <w:pPr>
              <w:jc w:val="center"/>
              <w:rPr>
                <w:szCs w:val="28"/>
              </w:rPr>
            </w:pPr>
          </w:p>
          <w:p w:rsidR="003C02F5" w:rsidRPr="00185565" w:rsidRDefault="003C02F5" w:rsidP="00974B8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5.</w:t>
            </w:r>
          </w:p>
        </w:tc>
        <w:tc>
          <w:tcPr>
            <w:tcW w:w="5431" w:type="dxa"/>
          </w:tcPr>
          <w:p w:rsidR="003C02F5" w:rsidRPr="00A43695" w:rsidRDefault="003C02F5" w:rsidP="00BC3CF2">
            <w:pPr>
              <w:jc w:val="both"/>
              <w:rPr>
                <w:szCs w:val="28"/>
              </w:rPr>
            </w:pPr>
            <w:r w:rsidRPr="00D43FE6">
              <w:rPr>
                <w:szCs w:val="28"/>
              </w:rPr>
              <w:t>(не публікується відповідно до ст.11, 21 Закону України "Про інформацію"  та рішення Конституційного суду України № 2</w:t>
            </w:r>
            <w:r>
              <w:rPr>
                <w:szCs w:val="28"/>
              </w:rPr>
              <w:t>-</w:t>
            </w:r>
            <w:r w:rsidRPr="00A43695">
              <w:rPr>
                <w:szCs w:val="28"/>
              </w:rPr>
              <w:t xml:space="preserve"> рп /2012 від 20.01.2012року</w:t>
            </w:r>
            <w:r>
              <w:rPr>
                <w:szCs w:val="28"/>
              </w:rPr>
              <w:t>)</w:t>
            </w:r>
          </w:p>
          <w:p w:rsidR="003C02F5" w:rsidRPr="00D43FE6" w:rsidRDefault="003C02F5" w:rsidP="00BC3CF2">
            <w:pPr>
              <w:jc w:val="both"/>
              <w:rPr>
                <w:szCs w:val="28"/>
              </w:rPr>
            </w:pPr>
          </w:p>
        </w:tc>
        <w:tc>
          <w:tcPr>
            <w:tcW w:w="3739" w:type="dxa"/>
          </w:tcPr>
          <w:p w:rsidR="003C02F5" w:rsidRPr="00D90E91" w:rsidRDefault="003C02F5" w:rsidP="007D6855">
            <w:pPr>
              <w:jc w:val="both"/>
              <w:rPr>
                <w:szCs w:val="28"/>
              </w:rPr>
            </w:pPr>
            <w:r w:rsidRPr="00D90E91">
              <w:rPr>
                <w:szCs w:val="28"/>
              </w:rPr>
              <w:t>(не публікується відповідно до ст.11, 21 Закону України "Про інформацію"  та рішення Конституційного суду України № 2</w:t>
            </w:r>
          </w:p>
        </w:tc>
      </w:tr>
    </w:tbl>
    <w:p w:rsidR="003C02F5" w:rsidRDefault="003C02F5" w:rsidP="007814CC">
      <w:pPr>
        <w:rPr>
          <w:sz w:val="24"/>
        </w:rPr>
      </w:pPr>
    </w:p>
    <w:p w:rsidR="003C02F5" w:rsidRDefault="003C02F5" w:rsidP="007814CC">
      <w:pPr>
        <w:rPr>
          <w:sz w:val="24"/>
        </w:rPr>
      </w:pPr>
    </w:p>
    <w:p w:rsidR="003C02F5" w:rsidRDefault="003C02F5" w:rsidP="007814CC">
      <w:pPr>
        <w:rPr>
          <w:sz w:val="24"/>
        </w:rPr>
      </w:pPr>
    </w:p>
    <w:p w:rsidR="003C02F5" w:rsidRDefault="003C02F5" w:rsidP="007814CC">
      <w:pPr>
        <w:rPr>
          <w:sz w:val="24"/>
        </w:rPr>
      </w:pPr>
    </w:p>
    <w:p w:rsidR="003C02F5" w:rsidRDefault="003C02F5" w:rsidP="003134BB">
      <w:pPr>
        <w:rPr>
          <w:szCs w:val="28"/>
        </w:rPr>
      </w:pPr>
      <w:r w:rsidRPr="00760676">
        <w:rPr>
          <w:szCs w:val="28"/>
        </w:rPr>
        <w:t>Керуючий справами</w:t>
      </w:r>
      <w:r w:rsidRPr="00760676">
        <w:rPr>
          <w:szCs w:val="28"/>
        </w:rPr>
        <w:tab/>
      </w:r>
      <w:r w:rsidRPr="00760676">
        <w:rPr>
          <w:szCs w:val="28"/>
        </w:rPr>
        <w:tab/>
      </w:r>
      <w:r w:rsidRPr="00760676">
        <w:rPr>
          <w:szCs w:val="28"/>
        </w:rPr>
        <w:tab/>
      </w:r>
      <w:r w:rsidRPr="00760676">
        <w:rPr>
          <w:szCs w:val="28"/>
        </w:rPr>
        <w:tab/>
      </w:r>
      <w:r w:rsidRPr="00760676">
        <w:rPr>
          <w:szCs w:val="28"/>
        </w:rPr>
        <w:tab/>
      </w:r>
      <w:r w:rsidRPr="00760676">
        <w:rPr>
          <w:szCs w:val="28"/>
        </w:rPr>
        <w:tab/>
        <w:t xml:space="preserve">                      В.Б.Бойко</w:t>
      </w:r>
    </w:p>
    <w:sectPr w:rsidR="003C02F5" w:rsidSect="00E620C3">
      <w:type w:val="continuous"/>
      <w:pgSz w:w="11909" w:h="16834"/>
      <w:pgMar w:top="851" w:right="851" w:bottom="1276" w:left="1418" w:header="709" w:footer="709" w:gutter="0"/>
      <w:cols w:space="60"/>
      <w:noEndnote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02F5" w:rsidRDefault="003C02F5" w:rsidP="00115B1B">
      <w:r>
        <w:separator/>
      </w:r>
    </w:p>
  </w:endnote>
  <w:endnote w:type="continuationSeparator" w:id="0">
    <w:p w:rsidR="003C02F5" w:rsidRDefault="003C02F5" w:rsidP="00115B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02F5" w:rsidRDefault="003C02F5" w:rsidP="00115B1B">
      <w:r>
        <w:separator/>
      </w:r>
    </w:p>
  </w:footnote>
  <w:footnote w:type="continuationSeparator" w:id="0">
    <w:p w:rsidR="003C02F5" w:rsidRDefault="003C02F5" w:rsidP="00115B1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C73BF"/>
    <w:multiLevelType w:val="hybridMultilevel"/>
    <w:tmpl w:val="D47C1BE8"/>
    <w:lvl w:ilvl="0" w:tplc="C14E5E0C">
      <w:start w:val="1"/>
      <w:numFmt w:val="decimal"/>
      <w:lvlText w:val="%1."/>
      <w:lvlJc w:val="left"/>
      <w:pPr>
        <w:tabs>
          <w:tab w:val="num" w:pos="1673"/>
        </w:tabs>
        <w:ind w:left="1673" w:hanging="1020"/>
      </w:pPr>
      <w:rPr>
        <w:rFonts w:cs="Times New Roman" w:hint="default"/>
      </w:rPr>
    </w:lvl>
    <w:lvl w:ilvl="1" w:tplc="16D0A9D8">
      <w:start w:val="1"/>
      <w:numFmt w:val="bullet"/>
      <w:lvlText w:val="-"/>
      <w:lvlJc w:val="left"/>
      <w:pPr>
        <w:tabs>
          <w:tab w:val="num" w:pos="1733"/>
        </w:tabs>
        <w:ind w:left="1733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53"/>
        </w:tabs>
        <w:ind w:left="245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73"/>
        </w:tabs>
        <w:ind w:left="317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93"/>
        </w:tabs>
        <w:ind w:left="389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13"/>
        </w:tabs>
        <w:ind w:left="461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33"/>
        </w:tabs>
        <w:ind w:left="533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53"/>
        </w:tabs>
        <w:ind w:left="605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73"/>
        </w:tabs>
        <w:ind w:left="6773" w:hanging="180"/>
      </w:pPr>
      <w:rPr>
        <w:rFonts w:cs="Times New Roman"/>
      </w:rPr>
    </w:lvl>
  </w:abstractNum>
  <w:abstractNum w:abstractNumId="1">
    <w:nsid w:val="12FB5598"/>
    <w:multiLevelType w:val="multilevel"/>
    <w:tmpl w:val="ECB2EDE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2">
    <w:nsid w:val="1656122C"/>
    <w:multiLevelType w:val="hybridMultilevel"/>
    <w:tmpl w:val="DF545EFE"/>
    <w:lvl w:ilvl="0" w:tplc="81D68424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DBF6F9E"/>
    <w:multiLevelType w:val="hybridMultilevel"/>
    <w:tmpl w:val="468CFBA2"/>
    <w:lvl w:ilvl="0" w:tplc="2318A4F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47006C3"/>
    <w:multiLevelType w:val="hybridMultilevel"/>
    <w:tmpl w:val="B7EEC0AC"/>
    <w:lvl w:ilvl="0" w:tplc="8BB40A8A">
      <w:numFmt w:val="bullet"/>
      <w:lvlText w:val="-"/>
      <w:lvlJc w:val="left"/>
      <w:pPr>
        <w:tabs>
          <w:tab w:val="num" w:pos="885"/>
        </w:tabs>
        <w:ind w:left="885" w:hanging="525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A844F51"/>
    <w:multiLevelType w:val="multilevel"/>
    <w:tmpl w:val="118A4D24"/>
    <w:lvl w:ilvl="0">
      <w:start w:val="1"/>
      <w:numFmt w:val="decimal"/>
      <w:lvlText w:val="%1."/>
      <w:lvlJc w:val="left"/>
      <w:pPr>
        <w:tabs>
          <w:tab w:val="num" w:pos="1683"/>
        </w:tabs>
        <w:ind w:left="1683" w:hanging="97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133"/>
        </w:tabs>
        <w:ind w:left="2133" w:hanging="142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33"/>
        </w:tabs>
        <w:ind w:left="2133" w:hanging="1425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133"/>
        </w:tabs>
        <w:ind w:left="2133" w:hanging="1425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33"/>
        </w:tabs>
        <w:ind w:left="2133" w:hanging="1425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33"/>
        </w:tabs>
        <w:ind w:left="2133" w:hanging="1425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48"/>
        </w:tabs>
        <w:ind w:left="214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48"/>
        </w:tabs>
        <w:ind w:left="214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08"/>
        </w:tabs>
        <w:ind w:left="2508" w:hanging="1800"/>
      </w:pPr>
      <w:rPr>
        <w:rFonts w:cs="Times New Roman" w:hint="default"/>
      </w:rPr>
    </w:lvl>
  </w:abstractNum>
  <w:abstractNum w:abstractNumId="6">
    <w:nsid w:val="481C26EA"/>
    <w:multiLevelType w:val="hybridMultilevel"/>
    <w:tmpl w:val="A60EEB66"/>
    <w:lvl w:ilvl="0" w:tplc="2B00E982">
      <w:start w:val="1"/>
      <w:numFmt w:val="decimal"/>
      <w:lvlText w:val="%1."/>
      <w:lvlJc w:val="left"/>
      <w:pPr>
        <w:tabs>
          <w:tab w:val="num" w:pos="1080"/>
        </w:tabs>
        <w:ind w:left="1080" w:hanging="645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  <w:rPr>
        <w:rFonts w:cs="Times New Roman"/>
      </w:rPr>
    </w:lvl>
  </w:abstractNum>
  <w:abstractNum w:abstractNumId="7">
    <w:nsid w:val="4E803E65"/>
    <w:multiLevelType w:val="multilevel"/>
    <w:tmpl w:val="DB84EDFA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8">
    <w:nsid w:val="583956E2"/>
    <w:multiLevelType w:val="hybridMultilevel"/>
    <w:tmpl w:val="89D89666"/>
    <w:lvl w:ilvl="0" w:tplc="BA700246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1"/>
  </w:num>
  <w:num w:numId="5">
    <w:abstractNumId w:val="6"/>
  </w:num>
  <w:num w:numId="6">
    <w:abstractNumId w:val="2"/>
  </w:num>
  <w:num w:numId="7">
    <w:abstractNumId w:val="4"/>
  </w:num>
  <w:num w:numId="8">
    <w:abstractNumId w:val="8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attachedTemplate r:id="rId1"/>
  <w:stylePaneFormatFilter w:val="3F01"/>
  <w:defaultTabStop w:val="708"/>
  <w:hyphenationZone w:val="425"/>
  <w:drawingGridHorizontalSpacing w:val="140"/>
  <w:drawingGridVerticalSpacing w:val="143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13A33"/>
    <w:rsid w:val="00001175"/>
    <w:rsid w:val="00003768"/>
    <w:rsid w:val="00022E15"/>
    <w:rsid w:val="00025F5C"/>
    <w:rsid w:val="00027D02"/>
    <w:rsid w:val="00027DF2"/>
    <w:rsid w:val="00040403"/>
    <w:rsid w:val="00065C69"/>
    <w:rsid w:val="00081C2F"/>
    <w:rsid w:val="0008673A"/>
    <w:rsid w:val="000929F0"/>
    <w:rsid w:val="000955FA"/>
    <w:rsid w:val="0009563D"/>
    <w:rsid w:val="00096FF6"/>
    <w:rsid w:val="000A0404"/>
    <w:rsid w:val="000A0A9B"/>
    <w:rsid w:val="000A10C2"/>
    <w:rsid w:val="000A52D4"/>
    <w:rsid w:val="000A7D4F"/>
    <w:rsid w:val="000B2C41"/>
    <w:rsid w:val="000D000F"/>
    <w:rsid w:val="000D75DB"/>
    <w:rsid w:val="000E3522"/>
    <w:rsid w:val="000E5480"/>
    <w:rsid w:val="000E5BBA"/>
    <w:rsid w:val="000E651E"/>
    <w:rsid w:val="000E68D6"/>
    <w:rsid w:val="000F0969"/>
    <w:rsid w:val="00100A60"/>
    <w:rsid w:val="0010188E"/>
    <w:rsid w:val="0010254D"/>
    <w:rsid w:val="001045F9"/>
    <w:rsid w:val="00111CF0"/>
    <w:rsid w:val="001139B3"/>
    <w:rsid w:val="001145A7"/>
    <w:rsid w:val="00115B1B"/>
    <w:rsid w:val="00120276"/>
    <w:rsid w:val="00122BA5"/>
    <w:rsid w:val="00124EEF"/>
    <w:rsid w:val="00125BA6"/>
    <w:rsid w:val="0012788B"/>
    <w:rsid w:val="00131D09"/>
    <w:rsid w:val="00133865"/>
    <w:rsid w:val="00134E20"/>
    <w:rsid w:val="0014077D"/>
    <w:rsid w:val="0014630D"/>
    <w:rsid w:val="001535C3"/>
    <w:rsid w:val="00153F12"/>
    <w:rsid w:val="00154552"/>
    <w:rsid w:val="00155CE1"/>
    <w:rsid w:val="00172D83"/>
    <w:rsid w:val="00185565"/>
    <w:rsid w:val="00187FA5"/>
    <w:rsid w:val="00191B67"/>
    <w:rsid w:val="00197821"/>
    <w:rsid w:val="001B5CE7"/>
    <w:rsid w:val="001B7C5E"/>
    <w:rsid w:val="001C4F64"/>
    <w:rsid w:val="001D5BC3"/>
    <w:rsid w:val="001E01A9"/>
    <w:rsid w:val="001E58E3"/>
    <w:rsid w:val="001F605F"/>
    <w:rsid w:val="002028E8"/>
    <w:rsid w:val="00210872"/>
    <w:rsid w:val="00211C76"/>
    <w:rsid w:val="00213A33"/>
    <w:rsid w:val="00214922"/>
    <w:rsid w:val="00220EFE"/>
    <w:rsid w:val="00225D3C"/>
    <w:rsid w:val="0025197D"/>
    <w:rsid w:val="00260548"/>
    <w:rsid w:val="00263546"/>
    <w:rsid w:val="0026392D"/>
    <w:rsid w:val="00265F0D"/>
    <w:rsid w:val="00266457"/>
    <w:rsid w:val="00267EFA"/>
    <w:rsid w:val="00276828"/>
    <w:rsid w:val="00276F52"/>
    <w:rsid w:val="00284F41"/>
    <w:rsid w:val="002871CD"/>
    <w:rsid w:val="002A0AE4"/>
    <w:rsid w:val="002A2494"/>
    <w:rsid w:val="002A6200"/>
    <w:rsid w:val="002B3B83"/>
    <w:rsid w:val="002C240C"/>
    <w:rsid w:val="002D4BE0"/>
    <w:rsid w:val="002D53AD"/>
    <w:rsid w:val="002D5C8F"/>
    <w:rsid w:val="002D7E7F"/>
    <w:rsid w:val="002E5CB3"/>
    <w:rsid w:val="002F71B1"/>
    <w:rsid w:val="003077F7"/>
    <w:rsid w:val="0031171E"/>
    <w:rsid w:val="003134BB"/>
    <w:rsid w:val="00313A3C"/>
    <w:rsid w:val="0032341B"/>
    <w:rsid w:val="00326C86"/>
    <w:rsid w:val="00332967"/>
    <w:rsid w:val="00355123"/>
    <w:rsid w:val="00367498"/>
    <w:rsid w:val="00367847"/>
    <w:rsid w:val="00374029"/>
    <w:rsid w:val="0037791E"/>
    <w:rsid w:val="003779A4"/>
    <w:rsid w:val="0038434B"/>
    <w:rsid w:val="00393630"/>
    <w:rsid w:val="003945BF"/>
    <w:rsid w:val="00394C64"/>
    <w:rsid w:val="003A30DD"/>
    <w:rsid w:val="003A4D23"/>
    <w:rsid w:val="003A6BF7"/>
    <w:rsid w:val="003B313A"/>
    <w:rsid w:val="003B515E"/>
    <w:rsid w:val="003B795A"/>
    <w:rsid w:val="003C02F5"/>
    <w:rsid w:val="003C68E7"/>
    <w:rsid w:val="003D033F"/>
    <w:rsid w:val="003D1032"/>
    <w:rsid w:val="003D5382"/>
    <w:rsid w:val="003F68C5"/>
    <w:rsid w:val="00416DA0"/>
    <w:rsid w:val="0041762F"/>
    <w:rsid w:val="00422F91"/>
    <w:rsid w:val="004254FE"/>
    <w:rsid w:val="004261C2"/>
    <w:rsid w:val="004279DC"/>
    <w:rsid w:val="00434F34"/>
    <w:rsid w:val="004406A1"/>
    <w:rsid w:val="00443981"/>
    <w:rsid w:val="00444120"/>
    <w:rsid w:val="00455283"/>
    <w:rsid w:val="00473933"/>
    <w:rsid w:val="00474F8D"/>
    <w:rsid w:val="00477531"/>
    <w:rsid w:val="00482FEF"/>
    <w:rsid w:val="0048721A"/>
    <w:rsid w:val="004873E6"/>
    <w:rsid w:val="00487CD7"/>
    <w:rsid w:val="00492A33"/>
    <w:rsid w:val="004B7C93"/>
    <w:rsid w:val="004C232C"/>
    <w:rsid w:val="004C72CA"/>
    <w:rsid w:val="004D077B"/>
    <w:rsid w:val="004D2104"/>
    <w:rsid w:val="004D6CD8"/>
    <w:rsid w:val="004E0B1E"/>
    <w:rsid w:val="00514358"/>
    <w:rsid w:val="005158FB"/>
    <w:rsid w:val="005228A8"/>
    <w:rsid w:val="00533341"/>
    <w:rsid w:val="00545C19"/>
    <w:rsid w:val="0055610D"/>
    <w:rsid w:val="005943A3"/>
    <w:rsid w:val="005A03CE"/>
    <w:rsid w:val="005B156C"/>
    <w:rsid w:val="005B16AE"/>
    <w:rsid w:val="005B5B3F"/>
    <w:rsid w:val="005C5262"/>
    <w:rsid w:val="005D0B2C"/>
    <w:rsid w:val="005D1F0C"/>
    <w:rsid w:val="005D2750"/>
    <w:rsid w:val="005D6CE0"/>
    <w:rsid w:val="005E1802"/>
    <w:rsid w:val="005E283C"/>
    <w:rsid w:val="005E5DE6"/>
    <w:rsid w:val="005E6CBD"/>
    <w:rsid w:val="00605D7A"/>
    <w:rsid w:val="006236C8"/>
    <w:rsid w:val="00631309"/>
    <w:rsid w:val="00633429"/>
    <w:rsid w:val="006373A5"/>
    <w:rsid w:val="00653CA6"/>
    <w:rsid w:val="00661CF1"/>
    <w:rsid w:val="00662598"/>
    <w:rsid w:val="00663DDF"/>
    <w:rsid w:val="00666448"/>
    <w:rsid w:val="00674EF9"/>
    <w:rsid w:val="00677BAA"/>
    <w:rsid w:val="00677CE4"/>
    <w:rsid w:val="0068084A"/>
    <w:rsid w:val="00682EB4"/>
    <w:rsid w:val="00682EC1"/>
    <w:rsid w:val="00685699"/>
    <w:rsid w:val="00685BD5"/>
    <w:rsid w:val="006A2A16"/>
    <w:rsid w:val="006A79D9"/>
    <w:rsid w:val="006B0970"/>
    <w:rsid w:val="006C1160"/>
    <w:rsid w:val="006C1B25"/>
    <w:rsid w:val="006C247C"/>
    <w:rsid w:val="006C5F46"/>
    <w:rsid w:val="006E39F9"/>
    <w:rsid w:val="006E5120"/>
    <w:rsid w:val="006E6243"/>
    <w:rsid w:val="006F44D1"/>
    <w:rsid w:val="006F50E0"/>
    <w:rsid w:val="006F64C5"/>
    <w:rsid w:val="007000BB"/>
    <w:rsid w:val="00705464"/>
    <w:rsid w:val="007145B7"/>
    <w:rsid w:val="00732140"/>
    <w:rsid w:val="0074106F"/>
    <w:rsid w:val="00744FD2"/>
    <w:rsid w:val="00760676"/>
    <w:rsid w:val="007608A2"/>
    <w:rsid w:val="007625C7"/>
    <w:rsid w:val="00762F00"/>
    <w:rsid w:val="00765D55"/>
    <w:rsid w:val="00766E61"/>
    <w:rsid w:val="00771E01"/>
    <w:rsid w:val="007728E1"/>
    <w:rsid w:val="007745BC"/>
    <w:rsid w:val="007814CC"/>
    <w:rsid w:val="00785C38"/>
    <w:rsid w:val="00795AE3"/>
    <w:rsid w:val="007960DB"/>
    <w:rsid w:val="007A305E"/>
    <w:rsid w:val="007B05C9"/>
    <w:rsid w:val="007B3246"/>
    <w:rsid w:val="007C4C44"/>
    <w:rsid w:val="007C5EE2"/>
    <w:rsid w:val="007D4E18"/>
    <w:rsid w:val="007D6855"/>
    <w:rsid w:val="007E214D"/>
    <w:rsid w:val="007E4BC9"/>
    <w:rsid w:val="007E5D1E"/>
    <w:rsid w:val="007F0EFC"/>
    <w:rsid w:val="007F0F04"/>
    <w:rsid w:val="007F33C0"/>
    <w:rsid w:val="007F3CA9"/>
    <w:rsid w:val="007F5E9C"/>
    <w:rsid w:val="008052A3"/>
    <w:rsid w:val="00805EFD"/>
    <w:rsid w:val="00806DF6"/>
    <w:rsid w:val="00806F5F"/>
    <w:rsid w:val="008241EE"/>
    <w:rsid w:val="00827EAB"/>
    <w:rsid w:val="00845BC1"/>
    <w:rsid w:val="00846A4D"/>
    <w:rsid w:val="00853900"/>
    <w:rsid w:val="008540BC"/>
    <w:rsid w:val="00873723"/>
    <w:rsid w:val="00875E1A"/>
    <w:rsid w:val="008776D3"/>
    <w:rsid w:val="0088528F"/>
    <w:rsid w:val="0088799C"/>
    <w:rsid w:val="00890F81"/>
    <w:rsid w:val="008937BB"/>
    <w:rsid w:val="00896D59"/>
    <w:rsid w:val="008A2E9B"/>
    <w:rsid w:val="008B0275"/>
    <w:rsid w:val="008B1461"/>
    <w:rsid w:val="008B2ABD"/>
    <w:rsid w:val="008C78DA"/>
    <w:rsid w:val="008D267C"/>
    <w:rsid w:val="008E0571"/>
    <w:rsid w:val="008E6A91"/>
    <w:rsid w:val="008F5DB6"/>
    <w:rsid w:val="00911834"/>
    <w:rsid w:val="0091297C"/>
    <w:rsid w:val="00913F3E"/>
    <w:rsid w:val="00915259"/>
    <w:rsid w:val="009254E4"/>
    <w:rsid w:val="009259BB"/>
    <w:rsid w:val="00930D82"/>
    <w:rsid w:val="00933CFA"/>
    <w:rsid w:val="0093518D"/>
    <w:rsid w:val="00935E92"/>
    <w:rsid w:val="00940875"/>
    <w:rsid w:val="00941B2E"/>
    <w:rsid w:val="009432F9"/>
    <w:rsid w:val="0094709F"/>
    <w:rsid w:val="00947D92"/>
    <w:rsid w:val="00955EB4"/>
    <w:rsid w:val="00964046"/>
    <w:rsid w:val="0096735D"/>
    <w:rsid w:val="00967EDB"/>
    <w:rsid w:val="009707D7"/>
    <w:rsid w:val="00974B8E"/>
    <w:rsid w:val="00975E72"/>
    <w:rsid w:val="009804DB"/>
    <w:rsid w:val="00992052"/>
    <w:rsid w:val="00993060"/>
    <w:rsid w:val="0099344B"/>
    <w:rsid w:val="009A0620"/>
    <w:rsid w:val="009B7106"/>
    <w:rsid w:val="009C26CC"/>
    <w:rsid w:val="009D2B1F"/>
    <w:rsid w:val="009F1508"/>
    <w:rsid w:val="00A0152B"/>
    <w:rsid w:val="00A03F11"/>
    <w:rsid w:val="00A071C9"/>
    <w:rsid w:val="00A119BD"/>
    <w:rsid w:val="00A12D12"/>
    <w:rsid w:val="00A21D22"/>
    <w:rsid w:val="00A25B6B"/>
    <w:rsid w:val="00A43695"/>
    <w:rsid w:val="00A57C26"/>
    <w:rsid w:val="00A62BD1"/>
    <w:rsid w:val="00A70825"/>
    <w:rsid w:val="00A7106D"/>
    <w:rsid w:val="00A74CDB"/>
    <w:rsid w:val="00A83D76"/>
    <w:rsid w:val="00A877F4"/>
    <w:rsid w:val="00AA0929"/>
    <w:rsid w:val="00AA2767"/>
    <w:rsid w:val="00AA47C3"/>
    <w:rsid w:val="00AA540F"/>
    <w:rsid w:val="00AB4C2F"/>
    <w:rsid w:val="00AB6827"/>
    <w:rsid w:val="00AB717D"/>
    <w:rsid w:val="00AC3D51"/>
    <w:rsid w:val="00AC3DA3"/>
    <w:rsid w:val="00AD0D1D"/>
    <w:rsid w:val="00AD15FD"/>
    <w:rsid w:val="00AD380E"/>
    <w:rsid w:val="00AD4405"/>
    <w:rsid w:val="00AD5347"/>
    <w:rsid w:val="00AD716D"/>
    <w:rsid w:val="00AE6406"/>
    <w:rsid w:val="00AE73A1"/>
    <w:rsid w:val="00AF39B0"/>
    <w:rsid w:val="00B0290D"/>
    <w:rsid w:val="00B02FF3"/>
    <w:rsid w:val="00B048BB"/>
    <w:rsid w:val="00B159C0"/>
    <w:rsid w:val="00B31B80"/>
    <w:rsid w:val="00B373D0"/>
    <w:rsid w:val="00B40F9E"/>
    <w:rsid w:val="00B426F5"/>
    <w:rsid w:val="00B442B2"/>
    <w:rsid w:val="00B45F27"/>
    <w:rsid w:val="00B513BE"/>
    <w:rsid w:val="00B52EAF"/>
    <w:rsid w:val="00B62306"/>
    <w:rsid w:val="00B625CB"/>
    <w:rsid w:val="00B64899"/>
    <w:rsid w:val="00B71EA0"/>
    <w:rsid w:val="00B731BD"/>
    <w:rsid w:val="00B73A07"/>
    <w:rsid w:val="00B87ED6"/>
    <w:rsid w:val="00BB385A"/>
    <w:rsid w:val="00BB6C6F"/>
    <w:rsid w:val="00BC021D"/>
    <w:rsid w:val="00BC3CF2"/>
    <w:rsid w:val="00BC42ED"/>
    <w:rsid w:val="00BE29CA"/>
    <w:rsid w:val="00BE6332"/>
    <w:rsid w:val="00BF081D"/>
    <w:rsid w:val="00BF185F"/>
    <w:rsid w:val="00BF5F6F"/>
    <w:rsid w:val="00C10C76"/>
    <w:rsid w:val="00C2481C"/>
    <w:rsid w:val="00C325F4"/>
    <w:rsid w:val="00C36ADB"/>
    <w:rsid w:val="00C36B93"/>
    <w:rsid w:val="00C6334B"/>
    <w:rsid w:val="00C74ECE"/>
    <w:rsid w:val="00C77F6B"/>
    <w:rsid w:val="00C93F0A"/>
    <w:rsid w:val="00CA14D8"/>
    <w:rsid w:val="00CA1DE6"/>
    <w:rsid w:val="00CB4084"/>
    <w:rsid w:val="00CB593B"/>
    <w:rsid w:val="00CD5D6D"/>
    <w:rsid w:val="00CE08F8"/>
    <w:rsid w:val="00CE2A9C"/>
    <w:rsid w:val="00CE5075"/>
    <w:rsid w:val="00D011D1"/>
    <w:rsid w:val="00D02BB9"/>
    <w:rsid w:val="00D073F4"/>
    <w:rsid w:val="00D1123C"/>
    <w:rsid w:val="00D242E5"/>
    <w:rsid w:val="00D24C5B"/>
    <w:rsid w:val="00D425CA"/>
    <w:rsid w:val="00D43FE6"/>
    <w:rsid w:val="00D51770"/>
    <w:rsid w:val="00D55178"/>
    <w:rsid w:val="00D6360F"/>
    <w:rsid w:val="00D667CC"/>
    <w:rsid w:val="00D77DD6"/>
    <w:rsid w:val="00D836FF"/>
    <w:rsid w:val="00D8454D"/>
    <w:rsid w:val="00D84B67"/>
    <w:rsid w:val="00D90E91"/>
    <w:rsid w:val="00D92B42"/>
    <w:rsid w:val="00DA3435"/>
    <w:rsid w:val="00DA6A29"/>
    <w:rsid w:val="00DB4954"/>
    <w:rsid w:val="00DC1691"/>
    <w:rsid w:val="00DD1569"/>
    <w:rsid w:val="00DD3088"/>
    <w:rsid w:val="00DD3481"/>
    <w:rsid w:val="00DD6BC8"/>
    <w:rsid w:val="00DE19C8"/>
    <w:rsid w:val="00DF267F"/>
    <w:rsid w:val="00E02744"/>
    <w:rsid w:val="00E02814"/>
    <w:rsid w:val="00E044A0"/>
    <w:rsid w:val="00E12ECB"/>
    <w:rsid w:val="00E16980"/>
    <w:rsid w:val="00E16A34"/>
    <w:rsid w:val="00E31ED1"/>
    <w:rsid w:val="00E325E3"/>
    <w:rsid w:val="00E4483C"/>
    <w:rsid w:val="00E5796D"/>
    <w:rsid w:val="00E6019E"/>
    <w:rsid w:val="00E620C3"/>
    <w:rsid w:val="00E81504"/>
    <w:rsid w:val="00E836B3"/>
    <w:rsid w:val="00E87300"/>
    <w:rsid w:val="00EA6110"/>
    <w:rsid w:val="00EB735F"/>
    <w:rsid w:val="00EC03B0"/>
    <w:rsid w:val="00EC6722"/>
    <w:rsid w:val="00ED522D"/>
    <w:rsid w:val="00ED6D87"/>
    <w:rsid w:val="00EE2ED2"/>
    <w:rsid w:val="00EE6D0E"/>
    <w:rsid w:val="00EE70B8"/>
    <w:rsid w:val="00EF7F48"/>
    <w:rsid w:val="00F06344"/>
    <w:rsid w:val="00F10D7A"/>
    <w:rsid w:val="00F145D1"/>
    <w:rsid w:val="00F14882"/>
    <w:rsid w:val="00F14E8E"/>
    <w:rsid w:val="00F15BC9"/>
    <w:rsid w:val="00F218D0"/>
    <w:rsid w:val="00F276DD"/>
    <w:rsid w:val="00F27A77"/>
    <w:rsid w:val="00F32779"/>
    <w:rsid w:val="00F3376F"/>
    <w:rsid w:val="00F37176"/>
    <w:rsid w:val="00F4114F"/>
    <w:rsid w:val="00F54AFC"/>
    <w:rsid w:val="00F6392A"/>
    <w:rsid w:val="00F8786A"/>
    <w:rsid w:val="00F9533D"/>
    <w:rsid w:val="00F962E1"/>
    <w:rsid w:val="00FA0BF7"/>
    <w:rsid w:val="00FA3B19"/>
    <w:rsid w:val="00FA6BBD"/>
    <w:rsid w:val="00FA78B6"/>
    <w:rsid w:val="00FB08A3"/>
    <w:rsid w:val="00FB1172"/>
    <w:rsid w:val="00FB4E10"/>
    <w:rsid w:val="00FC600D"/>
    <w:rsid w:val="00FC623B"/>
    <w:rsid w:val="00FD487B"/>
    <w:rsid w:val="00FE55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28A8"/>
    <w:rPr>
      <w:noProof/>
      <w:sz w:val="28"/>
      <w:szCs w:val="24"/>
      <w:lang w:val="uk-UA"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228A8"/>
    <w:pPr>
      <w:keepNext/>
      <w:jc w:val="center"/>
      <w:outlineLvl w:val="0"/>
    </w:pPr>
    <w:rPr>
      <w:b/>
      <w:bCs/>
      <w:sz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5228A8"/>
    <w:pPr>
      <w:keepNext/>
      <w:jc w:val="center"/>
      <w:outlineLvl w:val="1"/>
    </w:pPr>
    <w:rPr>
      <w:b/>
      <w:bCs/>
      <w:sz w:val="3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6F50E0"/>
    <w:rPr>
      <w:rFonts w:cs="Times New Roman"/>
      <w:b/>
      <w:bCs/>
      <w:noProof/>
      <w:sz w:val="24"/>
      <w:szCs w:val="24"/>
      <w:lang w:val="uk-U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D1F0C"/>
    <w:rPr>
      <w:rFonts w:ascii="Cambria" w:hAnsi="Cambria" w:cs="Times New Roman"/>
      <w:b/>
      <w:bCs/>
      <w:i/>
      <w:iCs/>
      <w:noProof/>
      <w:sz w:val="28"/>
      <w:szCs w:val="28"/>
      <w:lang w:val="uk-UA" w:eastAsia="ru-RU"/>
    </w:rPr>
  </w:style>
  <w:style w:type="paragraph" w:styleId="Caption">
    <w:name w:val="caption"/>
    <w:basedOn w:val="Normal"/>
    <w:next w:val="Normal"/>
    <w:uiPriority w:val="99"/>
    <w:qFormat/>
    <w:rsid w:val="005228A8"/>
    <w:pPr>
      <w:jc w:val="center"/>
    </w:pPr>
    <w:rPr>
      <w:rFonts w:ascii="MS Sans Serif" w:hAnsi="MS Sans Serif"/>
      <w:b/>
      <w:bCs/>
      <w:sz w:val="32"/>
    </w:rPr>
  </w:style>
  <w:style w:type="paragraph" w:styleId="BodyTextIndent">
    <w:name w:val="Body Text Indent"/>
    <w:basedOn w:val="Normal"/>
    <w:link w:val="BodyTextIndentChar"/>
    <w:uiPriority w:val="99"/>
    <w:rsid w:val="005228A8"/>
    <w:pPr>
      <w:shd w:val="clear" w:color="auto" w:fill="FFFFFF"/>
      <w:spacing w:before="643"/>
      <w:ind w:firstLine="715"/>
    </w:pPr>
    <w:rPr>
      <w:color w:val="000000"/>
      <w:spacing w:val="-4"/>
      <w:w w:val="101"/>
      <w:szCs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5D1F0C"/>
    <w:rPr>
      <w:rFonts w:cs="Times New Roman"/>
      <w:noProof/>
      <w:sz w:val="24"/>
      <w:szCs w:val="24"/>
      <w:lang w:val="uk-UA" w:eastAsia="ru-RU"/>
    </w:rPr>
  </w:style>
  <w:style w:type="paragraph" w:styleId="BodyText2">
    <w:name w:val="Body Text 2"/>
    <w:basedOn w:val="Normal"/>
    <w:link w:val="BodyText2Char"/>
    <w:uiPriority w:val="99"/>
    <w:rsid w:val="00FC623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locked/>
    <w:rsid w:val="00FC623B"/>
    <w:rPr>
      <w:rFonts w:cs="Times New Roman"/>
      <w:noProof/>
      <w:sz w:val="24"/>
      <w:szCs w:val="24"/>
      <w:lang w:val="uk-UA"/>
    </w:rPr>
  </w:style>
  <w:style w:type="paragraph" w:styleId="BodyText">
    <w:name w:val="Body Text"/>
    <w:basedOn w:val="Normal"/>
    <w:link w:val="BodyTextChar"/>
    <w:uiPriority w:val="99"/>
    <w:rsid w:val="007C5EE2"/>
    <w:pPr>
      <w:spacing w:after="120"/>
    </w:pPr>
    <w:rPr>
      <w:noProof w:val="0"/>
      <w:sz w:val="20"/>
      <w:szCs w:val="20"/>
      <w:lang w:val="ru-RU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5D1F0C"/>
    <w:rPr>
      <w:rFonts w:cs="Times New Roman"/>
      <w:noProof/>
      <w:sz w:val="24"/>
      <w:szCs w:val="24"/>
      <w:lang w:val="uk-UA" w:eastAsia="ru-RU"/>
    </w:rPr>
  </w:style>
  <w:style w:type="paragraph" w:styleId="BalloonText">
    <w:name w:val="Balloon Text"/>
    <w:basedOn w:val="Normal"/>
    <w:link w:val="BalloonTextChar"/>
    <w:uiPriority w:val="99"/>
    <w:rsid w:val="0008673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08673A"/>
    <w:rPr>
      <w:rFonts w:ascii="Tahoma" w:hAnsi="Tahoma" w:cs="Tahoma"/>
      <w:noProof/>
      <w:sz w:val="16"/>
      <w:szCs w:val="16"/>
      <w:lang w:val="uk-UA"/>
    </w:rPr>
  </w:style>
  <w:style w:type="paragraph" w:styleId="ListParagraph">
    <w:name w:val="List Paragraph"/>
    <w:basedOn w:val="Normal"/>
    <w:uiPriority w:val="99"/>
    <w:qFormat/>
    <w:rsid w:val="006F50E0"/>
    <w:pPr>
      <w:ind w:left="720"/>
      <w:contextualSpacing/>
    </w:pPr>
  </w:style>
  <w:style w:type="paragraph" w:styleId="HTMLPreformatted">
    <w:name w:val="HTML Preformatted"/>
    <w:basedOn w:val="Normal"/>
    <w:link w:val="HTMLPreformattedChar"/>
    <w:uiPriority w:val="99"/>
    <w:rsid w:val="004441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noProof w:val="0"/>
      <w:sz w:val="20"/>
      <w:szCs w:val="20"/>
      <w:lang w:eastAsia="uk-U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444120"/>
    <w:rPr>
      <w:rFonts w:ascii="Courier New" w:hAnsi="Courier New" w:cs="Courier New"/>
      <w:lang w:val="uk-UA" w:eastAsia="uk-UA"/>
    </w:rPr>
  </w:style>
  <w:style w:type="table" w:styleId="TableGrid">
    <w:name w:val="Table Grid"/>
    <w:basedOn w:val="TableNormal"/>
    <w:uiPriority w:val="99"/>
    <w:rsid w:val="0094709F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rsid w:val="00115B1B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15B1B"/>
    <w:rPr>
      <w:rFonts w:cs="Times New Roman"/>
      <w:noProof/>
      <w:sz w:val="24"/>
      <w:szCs w:val="24"/>
      <w:lang w:val="uk-UA" w:eastAsia="ru-RU"/>
    </w:rPr>
  </w:style>
  <w:style w:type="paragraph" w:styleId="Footer">
    <w:name w:val="footer"/>
    <w:basedOn w:val="Normal"/>
    <w:link w:val="FooterChar"/>
    <w:uiPriority w:val="99"/>
    <w:semiHidden/>
    <w:rsid w:val="00115B1B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115B1B"/>
    <w:rPr>
      <w:rFonts w:cs="Times New Roman"/>
      <w:noProof/>
      <w:sz w:val="24"/>
      <w:szCs w:val="24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4270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0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0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0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0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0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0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0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0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09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0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09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09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0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0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0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0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0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0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0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0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0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Application%20Data\Microsoft\&#1064;&#1072;&#1073;&#1083;&#1086;&#1085;&#1099;\rada_vycrish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rada_vycrish.dot</Template>
  <TotalTime>36</TotalTime>
  <Pages>3</Pages>
  <Words>3220</Words>
  <Characters>1836</Characters>
  <Application>Microsoft Office Outlook</Application>
  <DocSecurity>0</DocSecurity>
  <Lines>0</Lines>
  <Paragraphs>0</Paragraphs>
  <ScaleCrop>false</ScaleCrop>
  <Company>КМР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214</dc:creator>
  <cp:keywords/>
  <dc:description/>
  <cp:lastModifiedBy>newadmin</cp:lastModifiedBy>
  <cp:revision>4</cp:revision>
  <cp:lastPrinted>2013-06-20T12:14:00Z</cp:lastPrinted>
  <dcterms:created xsi:type="dcterms:W3CDTF">2013-06-20T07:08:00Z</dcterms:created>
  <dcterms:modified xsi:type="dcterms:W3CDTF">2013-06-26T06:18:00Z</dcterms:modified>
</cp:coreProperties>
</file>